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2750AF" w:rsidRDefault="002750AF" w:rsidP="002750AF">
      <w:pPr>
        <w:spacing w:before="120" w:after="120"/>
        <w:jc w:val="center"/>
        <w:rPr>
          <w:rFonts w:ascii="Footlight MT Light" w:hAnsi="Footlight MT Light" w:cs="Arial"/>
          <w:iCs/>
          <w:noProof/>
          <w:sz w:val="40"/>
          <w:szCs w:val="40"/>
          <w:lang w:bidi="he-IL"/>
        </w:rPr>
      </w:pPr>
      <w:r>
        <w:rPr>
          <w:noProof/>
        </w:rPr>
        <w:drawing>
          <wp:inline distT="0" distB="0" distL="0" distR="0" wp14:anchorId="4452203A" wp14:editId="1DAB1CB6">
            <wp:extent cx="3667126" cy="3158598"/>
            <wp:effectExtent l="0" t="0" r="0" b="3810"/>
            <wp:docPr id="6" name="Picture 6" descr="http://etc.usf.edu/clipart/65400/65433/65433_money_chngr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tc.usf.edu/clipart/65400/65433/65433_money_chngr_l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8752" cy="3159999"/>
                    </a:xfrm>
                    <a:prstGeom prst="rect">
                      <a:avLst/>
                    </a:prstGeom>
                    <a:noFill/>
                    <a:ln>
                      <a:noFill/>
                    </a:ln>
                  </pic:spPr>
                </pic:pic>
              </a:graphicData>
            </a:graphic>
          </wp:inline>
        </w:drawing>
      </w:r>
    </w:p>
    <w:p w:rsidR="002750AF" w:rsidRPr="003D48C8" w:rsidRDefault="002750AF" w:rsidP="002750AF">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Tenth Sunday after Trinity</w:t>
      </w:r>
    </w:p>
    <w:p w:rsidR="00AD18F2" w:rsidRPr="00192ACC" w:rsidRDefault="00EB79A7" w:rsidP="00C6125E">
      <w:pPr>
        <w:spacing w:after="240"/>
        <w:jc w:val="center"/>
        <w:rPr>
          <w:rFonts w:ascii="Footlight MT Light" w:hAnsi="Footlight MT Light" w:cs="Arial"/>
          <w:sz w:val="28"/>
          <w:szCs w:val="28"/>
        </w:rPr>
      </w:pPr>
      <w:r>
        <w:rPr>
          <w:rFonts w:ascii="Footlight MT Light" w:hAnsi="Footlight MT Light" w:cs="Arial"/>
          <w:sz w:val="28"/>
          <w:szCs w:val="28"/>
        </w:rPr>
        <w:t>August 20, 2017</w:t>
      </w:r>
    </w:p>
    <w:p w:rsidR="0089680E" w:rsidRDefault="0089680E"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w:t>
      </w:r>
      <w:r w:rsidR="00EB79A7" w:rsidRPr="00EB79A7">
        <w:rPr>
          <w:rFonts w:ascii="Cambria" w:eastAsia="Times New Roman" w:hAnsi="Cambria" w:cs="Times New Roman"/>
          <w:szCs w:val="24"/>
        </w:rPr>
        <w:t>and on other festivals, and we welcome visitors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CC17DE" w:rsidRDefault="00CC17DE" w:rsidP="00CC17DE">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A Reminder</w:t>
      </w:r>
      <w:r w:rsidRPr="005871B1">
        <w:rPr>
          <w:rFonts w:ascii="Cambria" w:eastAsia="Times New Roman" w:hAnsi="Cambria" w:cs="Times New Roman"/>
          <w:b/>
          <w:sz w:val="22"/>
          <w:szCs w:val="22"/>
        </w:rPr>
        <w:t xml:space="preserve"> </w:t>
      </w:r>
      <w:r>
        <w:rPr>
          <w:rFonts w:ascii="Cambria" w:eastAsia="Times New Roman" w:hAnsi="Cambria" w:cs="Times New Roman"/>
        </w:rPr>
        <w:t>to our members that snacks for the Sunday School children would be appreciated</w:t>
      </w:r>
      <w:r w:rsidR="004A20F0">
        <w:rPr>
          <w:rFonts w:ascii="Cambria" w:eastAsia="Times New Roman" w:hAnsi="Cambria" w:cs="Times New Roman"/>
        </w:rPr>
        <w:t>—</w:t>
      </w:r>
      <w:r>
        <w:rPr>
          <w:rFonts w:ascii="Cambria" w:eastAsia="Times New Roman" w:hAnsi="Cambria" w:cs="Times New Roman"/>
          <w:szCs w:val="22"/>
        </w:rPr>
        <w:t>either the snacks themselves or a donation so that snack items can be purchased for them, since this is a non-budgeted expense.</w:t>
      </w:r>
    </w:p>
    <w:p w:rsidR="00CC17DE" w:rsidRDefault="00CC17DE" w:rsidP="00F130D5">
      <w:pPr>
        <w:tabs>
          <w:tab w:val="center" w:pos="4320"/>
          <w:tab w:val="right" w:pos="8640"/>
        </w:tabs>
        <w:spacing w:after="120"/>
        <w:ind w:left="180" w:hanging="180"/>
        <w:jc w:val="both"/>
        <w:rPr>
          <w:rFonts w:ascii="Cambria" w:eastAsia="Times New Roman" w:hAnsi="Cambria" w:cs="Times New Roman"/>
          <w:szCs w:val="22"/>
        </w:rPr>
      </w:pPr>
    </w:p>
    <w:p w:rsidR="00CC17DE" w:rsidRDefault="00CC17DE" w:rsidP="00F130D5">
      <w:pPr>
        <w:tabs>
          <w:tab w:val="center" w:pos="4320"/>
          <w:tab w:val="right" w:pos="8640"/>
        </w:tabs>
        <w:spacing w:after="120"/>
        <w:ind w:left="180" w:hanging="180"/>
        <w:jc w:val="both"/>
        <w:rPr>
          <w:rFonts w:ascii="Cambria" w:eastAsia="Times New Roman" w:hAnsi="Cambria" w:cs="Times New Roman"/>
          <w:szCs w:val="22"/>
        </w:rPr>
      </w:pPr>
    </w:p>
    <w:p w:rsidR="00CC17DE" w:rsidRDefault="00CC17DE" w:rsidP="00F130D5">
      <w:pPr>
        <w:tabs>
          <w:tab w:val="center" w:pos="4320"/>
          <w:tab w:val="right" w:pos="8640"/>
        </w:tabs>
        <w:spacing w:after="120"/>
        <w:ind w:left="180" w:hanging="180"/>
        <w:jc w:val="both"/>
        <w:rPr>
          <w:rFonts w:ascii="Cambria" w:eastAsia="Times New Roman" w:hAnsi="Cambria" w:cs="Times New Roman"/>
          <w:szCs w:val="22"/>
        </w:rPr>
      </w:pPr>
    </w:p>
    <w:p w:rsidR="00CC17DE" w:rsidRDefault="00CC17DE" w:rsidP="00F130D5">
      <w:pPr>
        <w:tabs>
          <w:tab w:val="center" w:pos="4320"/>
          <w:tab w:val="right" w:pos="8640"/>
        </w:tabs>
        <w:spacing w:after="120"/>
        <w:ind w:left="180" w:hanging="180"/>
        <w:jc w:val="both"/>
        <w:rPr>
          <w:rFonts w:ascii="Cambria" w:eastAsia="Times New Roman" w:hAnsi="Cambria" w:cs="Times New Roman"/>
          <w:szCs w:val="22"/>
        </w:rPr>
      </w:pPr>
    </w:p>
    <w:p w:rsidR="00CC17DE" w:rsidRDefault="00CC17DE" w:rsidP="00E54B82">
      <w:pPr>
        <w:spacing w:before="120" w:after="40"/>
        <w:rPr>
          <w:rFonts w:ascii="Cambria" w:eastAsia="Times New Roman" w:hAnsi="Cambria" w:cs="Times New Roman"/>
          <w:b/>
          <w:bCs/>
          <w:sz w:val="22"/>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4166F0" w:rsidRDefault="004166F0" w:rsidP="004166F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2750AF">
        <w:rPr>
          <w:rFonts w:ascii="Cambria" w:eastAsia="Times New Roman" w:hAnsi="Cambria"/>
        </w:rPr>
        <w:t xml:space="preserve">Aug. </w:t>
      </w:r>
      <w:r w:rsidR="00EB79A7">
        <w:rPr>
          <w:rFonts w:ascii="Cambria" w:eastAsia="Times New Roman" w:hAnsi="Cambria"/>
        </w:rPr>
        <w:t>2</w:t>
      </w:r>
      <w:r w:rsidR="002750AF">
        <w:rPr>
          <w:rFonts w:ascii="Cambria" w:eastAsia="Times New Roman" w:hAnsi="Cambria"/>
        </w:rPr>
        <w:t>7</w:t>
      </w:r>
      <w:r w:rsidR="00EB79A7">
        <w:rPr>
          <w:rFonts w:ascii="Cambria" w:eastAsia="Times New Roman" w:hAnsi="Cambria"/>
        </w:rPr>
        <w:tab/>
        <w:t>-</w:t>
      </w:r>
      <w:r w:rsidR="00EB79A7">
        <w:rPr>
          <w:rFonts w:ascii="Cambria" w:eastAsia="Times New Roman" w:hAnsi="Cambria"/>
        </w:rPr>
        <w:tab/>
        <w:t>Sunday School &amp; Bible class 9 AM</w:t>
      </w:r>
    </w:p>
    <w:p w:rsidR="004166F0" w:rsidRDefault="004166F0" w:rsidP="004166F0">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Pr>
          <w:rFonts w:ascii="Cambria" w:eastAsia="Times New Roman" w:hAnsi="Cambria"/>
        </w:rPr>
        <w:t xml:space="preserve">Trinity </w:t>
      </w:r>
      <w:r w:rsidR="009812A7">
        <w:rPr>
          <w:rFonts w:ascii="Cambria" w:eastAsia="Times New Roman" w:hAnsi="Cambria"/>
        </w:rPr>
        <w:t>1</w:t>
      </w:r>
      <w:r w:rsidR="002750AF">
        <w:rPr>
          <w:rFonts w:ascii="Cambria" w:eastAsia="Times New Roman" w:hAnsi="Cambria"/>
        </w:rPr>
        <w:t>1</w:t>
      </w:r>
      <w:r w:rsidRPr="004A64E2">
        <w:rPr>
          <w:rFonts w:ascii="Cambria" w:eastAsia="Times New Roman" w:hAnsi="Cambria"/>
        </w:rPr>
        <w:t>)</w:t>
      </w:r>
    </w:p>
    <w:p w:rsidR="00E56B6A" w:rsidRDefault="00E56B6A" w:rsidP="00E56B6A">
      <w:pPr>
        <w:tabs>
          <w:tab w:val="left" w:pos="1440"/>
          <w:tab w:val="left" w:pos="1710"/>
        </w:tabs>
        <w:ind w:left="1710" w:hanging="1530"/>
        <w:rPr>
          <w:rFonts w:ascii="Cambria" w:eastAsia="Times New Roman" w:hAnsi="Cambria"/>
        </w:rPr>
      </w:pPr>
    </w:p>
    <w:p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9F032A" w:rsidRDefault="009F032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10</w:t>
      </w:r>
      <w:r w:rsidR="003F7511" w:rsidRPr="003F7511">
        <w:rPr>
          <w:rFonts w:ascii="Calibri" w:eastAsia="Times New Roman" w:hAnsi="Calibri" w:cs="Times New Roman"/>
          <w:b/>
          <w:bCs/>
          <w:sz w:val="32"/>
          <w:szCs w:val="24"/>
        </w:rPr>
        <w:t xml:space="preserve"> </w:t>
      </w:r>
    </w:p>
    <w:p w:rsidR="003F7511" w:rsidRPr="003F7511" w:rsidRDefault="001D32E2"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73039F">
        <w:rPr>
          <w:rFonts w:ascii="Calibri" w:eastAsia="Times New Roman" w:hAnsi="Calibri" w:cs="Times New Roman"/>
          <w:bCs/>
          <w:i/>
          <w:sz w:val="22"/>
          <w:szCs w:val="22"/>
        </w:rPr>
        <w:t>290</w:t>
      </w:r>
      <w:r>
        <w:rPr>
          <w:rFonts w:ascii="Calibri" w:eastAsia="Times New Roman" w:hAnsi="Calibri" w:cs="Times New Roman"/>
          <w:bCs/>
          <w:i/>
          <w:sz w:val="22"/>
          <w:szCs w:val="22"/>
        </w:rPr>
        <w:t xml:space="preserve"> - </w:t>
      </w:r>
      <w:r w:rsidR="004A20F0" w:rsidRPr="004A20F0">
        <w:rPr>
          <w:rFonts w:ascii="Calibri" w:eastAsia="Times New Roman" w:hAnsi="Calibri" w:cs="Times New Roman"/>
          <w:bCs/>
          <w:i/>
          <w:sz w:val="22"/>
        </w:rPr>
        <w:t>We Have a Sure Prophetic Word</w:t>
      </w:r>
    </w:p>
    <w:p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 xml:space="preserve">TLH #419 - </w:t>
      </w:r>
      <w:r w:rsidRPr="004E3C0D">
        <w:rPr>
          <w:rFonts w:ascii="Calibri" w:eastAsia="Times New Roman" w:hAnsi="Calibri" w:cs="Times New Roman"/>
          <w:bCs/>
          <w:i/>
          <w:sz w:val="22"/>
        </w:rPr>
        <w:t xml:space="preserve">O'er Jerusalem Thou </w:t>
      </w:r>
      <w:proofErr w:type="spellStart"/>
      <w:r w:rsidRPr="004E3C0D">
        <w:rPr>
          <w:rFonts w:ascii="Calibri" w:eastAsia="Times New Roman" w:hAnsi="Calibri" w:cs="Times New Roman"/>
          <w:bCs/>
          <w:i/>
          <w:sz w:val="22"/>
        </w:rPr>
        <w:t>Weepest</w:t>
      </w:r>
      <w:proofErr w:type="spellEnd"/>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4A20F0">
        <w:rPr>
          <w:rFonts w:ascii="Calibri" w:eastAsia="Times New Roman" w:hAnsi="Calibri" w:cs="Times New Roman"/>
          <w:bCs/>
          <w:i/>
          <w:sz w:val="22"/>
          <w:szCs w:val="22"/>
        </w:rPr>
        <w:t>383</w:t>
      </w:r>
      <w:r>
        <w:rPr>
          <w:rFonts w:ascii="Calibri" w:eastAsia="Times New Roman" w:hAnsi="Calibri" w:cs="Times New Roman"/>
          <w:bCs/>
          <w:i/>
          <w:sz w:val="22"/>
          <w:szCs w:val="22"/>
        </w:rPr>
        <w:t xml:space="preserve"> - </w:t>
      </w:r>
      <w:r w:rsidR="004A20F0" w:rsidRPr="004A20F0">
        <w:rPr>
          <w:rFonts w:ascii="Calibri" w:eastAsia="Times New Roman" w:hAnsi="Calibri" w:cs="Times New Roman"/>
          <w:bCs/>
          <w:i/>
          <w:sz w:val="22"/>
        </w:rPr>
        <w:t>Seek Where Ye May to Find a Way</w:t>
      </w:r>
    </w:p>
    <w:p w:rsidR="002750AF" w:rsidRDefault="002750AF" w:rsidP="00ED359A">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ED359A">
        <w:rPr>
          <w:rFonts w:ascii="Calibri" w:eastAsia="Times New Roman" w:hAnsi="Calibri" w:cs="Times New Roman"/>
          <w:bCs/>
          <w:i/>
          <w:sz w:val="22"/>
          <w:szCs w:val="22"/>
        </w:rPr>
        <w:t>315</w:t>
      </w:r>
      <w:r>
        <w:rPr>
          <w:rFonts w:ascii="Calibri" w:eastAsia="Times New Roman" w:hAnsi="Calibri" w:cs="Times New Roman"/>
          <w:bCs/>
          <w:i/>
          <w:sz w:val="22"/>
          <w:szCs w:val="22"/>
        </w:rPr>
        <w:t xml:space="preserve"> - </w:t>
      </w:r>
      <w:r w:rsidR="00ED359A" w:rsidRPr="00ED359A">
        <w:rPr>
          <w:rFonts w:ascii="Calibri" w:eastAsia="Times New Roman" w:hAnsi="Calibri" w:cs="Times New Roman"/>
          <w:bCs/>
          <w:i/>
          <w:sz w:val="22"/>
          <w:szCs w:val="22"/>
        </w:rPr>
        <w:t>I Come, O Savior, to Thy Table</w:t>
      </w:r>
    </w:p>
    <w:p w:rsidR="00863257" w:rsidRPr="000D2A9D" w:rsidRDefault="001D32E2"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2750AF" w:rsidRPr="004E3C0D">
        <w:rPr>
          <w:rFonts w:ascii="Calibri" w:hAnsi="Calibri"/>
          <w:bCs/>
          <w:i/>
          <w:sz w:val="22"/>
          <w:szCs w:val="22"/>
        </w:rPr>
        <w:t>1 Cor</w:t>
      </w:r>
      <w:r w:rsidR="002750AF">
        <w:rPr>
          <w:rFonts w:ascii="Calibri" w:hAnsi="Calibri"/>
          <w:bCs/>
          <w:i/>
          <w:sz w:val="22"/>
          <w:szCs w:val="22"/>
        </w:rPr>
        <w:t>inthians</w:t>
      </w:r>
      <w:r w:rsidR="002750AF" w:rsidRPr="004E3C0D">
        <w:rPr>
          <w:rFonts w:ascii="Calibri" w:hAnsi="Calibri"/>
          <w:bCs/>
          <w:i/>
          <w:sz w:val="22"/>
          <w:szCs w:val="22"/>
        </w:rPr>
        <w:t xml:space="preserve"> 12:1-11</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2750AF" w:rsidRPr="004E3C0D">
        <w:rPr>
          <w:rFonts w:ascii="Calibri" w:hAnsi="Calibri"/>
          <w:bCs/>
          <w:i/>
          <w:sz w:val="22"/>
          <w:szCs w:val="22"/>
        </w:rPr>
        <w:t>Luke 19:41-48</w:t>
      </w:r>
    </w:p>
    <w:p w:rsidR="00D13ECD" w:rsidRPr="00D13ECD" w:rsidRDefault="001D32E2"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2750AF" w:rsidRPr="004E2C62" w:rsidRDefault="002750AF" w:rsidP="002750AF">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8D6D51">
        <w:rPr>
          <w:rFonts w:asciiTheme="minorHAnsi" w:hAnsiTheme="minorHAnsi"/>
          <w:bCs/>
          <w:i/>
          <w:iCs/>
          <w:sz w:val="18"/>
          <w:szCs w:val="18"/>
        </w:rPr>
        <w:t xml:space="preserve">Psalm </w:t>
      </w:r>
      <w:r>
        <w:rPr>
          <w:rFonts w:asciiTheme="minorHAnsi" w:hAnsiTheme="minorHAnsi"/>
          <w:bCs/>
          <w:i/>
          <w:iCs/>
          <w:sz w:val="18"/>
          <w:szCs w:val="18"/>
        </w:rPr>
        <w:t>55:16-22</w:t>
      </w:r>
      <w:r w:rsidRPr="0033413E">
        <w:rPr>
          <w:rFonts w:asciiTheme="minorHAnsi" w:hAnsiTheme="minorHAnsi"/>
          <w:bCs/>
          <w:i/>
          <w:iCs/>
          <w:sz w:val="18"/>
          <w:szCs w:val="18"/>
        </w:rPr>
        <w:t xml:space="preserve">; </w:t>
      </w:r>
      <w:r w:rsidRPr="00ED2A08">
        <w:rPr>
          <w:rFonts w:asciiTheme="minorHAnsi" w:hAnsiTheme="minorHAnsi"/>
          <w:bCs/>
          <w:i/>
          <w:iCs/>
          <w:sz w:val="18"/>
          <w:szCs w:val="18"/>
        </w:rPr>
        <w:t xml:space="preserve">Ps. </w:t>
      </w:r>
      <w:r>
        <w:rPr>
          <w:rFonts w:asciiTheme="minorHAnsi" w:hAnsiTheme="minorHAnsi"/>
          <w:bCs/>
          <w:i/>
          <w:iCs/>
          <w:sz w:val="18"/>
          <w:szCs w:val="18"/>
        </w:rPr>
        <w:t>55:1</w:t>
      </w:r>
    </w:p>
    <w:p w:rsidR="002750AF" w:rsidRPr="004E3C0D" w:rsidRDefault="002750AF" w:rsidP="002750AF">
      <w:pPr>
        <w:tabs>
          <w:tab w:val="left" w:pos="540"/>
        </w:tabs>
        <w:ind w:left="450" w:hanging="360"/>
        <w:rPr>
          <w:bCs/>
        </w:rPr>
      </w:pPr>
      <w:r w:rsidRPr="0033413E">
        <w:rPr>
          <w:rFonts w:ascii="LSBSymbol" w:hAnsi="LSBSymbol"/>
          <w:bCs/>
        </w:rPr>
        <w:t>P</w:t>
      </w:r>
      <w:r w:rsidRPr="0033413E">
        <w:rPr>
          <w:rFonts w:ascii="LSBSymbol" w:hAnsi="LSBSymbol"/>
          <w:bCs/>
        </w:rPr>
        <w:tab/>
      </w:r>
      <w:r w:rsidRPr="0033413E">
        <w:rPr>
          <w:bCs/>
          <w:i/>
          <w:iCs/>
        </w:rPr>
        <w:t>(Antiphon)</w:t>
      </w:r>
      <w:r w:rsidRPr="0033413E">
        <w:t xml:space="preserve"> </w:t>
      </w:r>
      <w:r w:rsidRPr="004E3C0D">
        <w:rPr>
          <w:bCs/>
        </w:rPr>
        <w:t>AS FOR me, I will call up</w:t>
      </w:r>
      <w:bookmarkStart w:id="0" w:name="_GoBack"/>
      <w:bookmarkEnd w:id="0"/>
      <w:r w:rsidRPr="004E3C0D">
        <w:rPr>
          <w:bCs/>
        </w:rPr>
        <w:t xml:space="preserve">on God, and He shall hear </w:t>
      </w:r>
      <w:r>
        <w:rPr>
          <w:bCs/>
        </w:rPr>
        <w:t xml:space="preserve">| </w:t>
      </w:r>
      <w:r w:rsidRPr="004E3C0D">
        <w:rPr>
          <w:bCs/>
        </w:rPr>
        <w:t>my voice. *</w:t>
      </w:r>
    </w:p>
    <w:p w:rsidR="002750AF" w:rsidRPr="004E3C0D" w:rsidRDefault="002750AF" w:rsidP="002750AF">
      <w:pPr>
        <w:tabs>
          <w:tab w:val="left" w:pos="540"/>
        </w:tabs>
        <w:ind w:left="450" w:hanging="360"/>
        <w:rPr>
          <w:bCs/>
        </w:rPr>
      </w:pPr>
      <w:r>
        <w:rPr>
          <w:bCs/>
        </w:rPr>
        <w:tab/>
        <w:t xml:space="preserve">  </w:t>
      </w:r>
      <w:r>
        <w:rPr>
          <w:bCs/>
        </w:rPr>
        <w:tab/>
        <w:t xml:space="preserve"> </w:t>
      </w:r>
      <w:r w:rsidRPr="004E3C0D">
        <w:rPr>
          <w:bCs/>
        </w:rPr>
        <w:t xml:space="preserve">He has redeemed my soul in peace from the battle that was </w:t>
      </w:r>
      <w:r>
        <w:rPr>
          <w:bCs/>
        </w:rPr>
        <w:t xml:space="preserve">| </w:t>
      </w:r>
      <w:r w:rsidRPr="004E3C0D">
        <w:rPr>
          <w:bCs/>
        </w:rPr>
        <w:t>against me.</w:t>
      </w:r>
    </w:p>
    <w:p w:rsidR="002750AF" w:rsidRPr="004E3C0D" w:rsidRDefault="002750AF" w:rsidP="002750AF">
      <w:pPr>
        <w:tabs>
          <w:tab w:val="left" w:pos="540"/>
        </w:tabs>
        <w:ind w:left="450" w:hanging="360"/>
        <w:rPr>
          <w:bCs/>
        </w:rPr>
      </w:pPr>
      <w:r>
        <w:rPr>
          <w:bCs/>
        </w:rPr>
        <w:tab/>
      </w:r>
      <w:r w:rsidRPr="004E3C0D">
        <w:rPr>
          <w:bCs/>
        </w:rPr>
        <w:t xml:space="preserve">God will hear, and afflict them, even He who abides from </w:t>
      </w:r>
      <w:r>
        <w:rPr>
          <w:bCs/>
        </w:rPr>
        <w:t xml:space="preserve">| </w:t>
      </w:r>
      <w:r w:rsidRPr="004E3C0D">
        <w:rPr>
          <w:bCs/>
        </w:rPr>
        <w:t>of old. *</w:t>
      </w:r>
    </w:p>
    <w:p w:rsidR="002750AF" w:rsidRPr="006A36B3" w:rsidRDefault="002750AF" w:rsidP="002750AF">
      <w:pPr>
        <w:tabs>
          <w:tab w:val="left" w:pos="540"/>
        </w:tabs>
        <w:ind w:left="450" w:hanging="360"/>
        <w:rPr>
          <w:bCs/>
        </w:rPr>
      </w:pPr>
      <w:r>
        <w:rPr>
          <w:bCs/>
        </w:rPr>
        <w:tab/>
      </w:r>
      <w:r>
        <w:rPr>
          <w:bCs/>
        </w:rPr>
        <w:tab/>
      </w:r>
      <w:r w:rsidRPr="004E3C0D">
        <w:rPr>
          <w:bCs/>
        </w:rPr>
        <w:tab/>
        <w:t xml:space="preserve">Cast your burden on the Lord, and He shall </w:t>
      </w:r>
      <w:r>
        <w:rPr>
          <w:bCs/>
        </w:rPr>
        <w:t xml:space="preserve">| </w:t>
      </w:r>
      <w:r w:rsidRPr="004E3C0D">
        <w:rPr>
          <w:bCs/>
        </w:rPr>
        <w:t>sustain you</w:t>
      </w:r>
      <w:r>
        <w:rPr>
          <w:bCs/>
        </w:rPr>
        <w:t>.</w:t>
      </w:r>
    </w:p>
    <w:p w:rsidR="002750AF" w:rsidRPr="0031152A" w:rsidRDefault="002750AF" w:rsidP="002750AF">
      <w:pPr>
        <w:tabs>
          <w:tab w:val="left" w:pos="360"/>
        </w:tabs>
        <w:ind w:left="360" w:hanging="360"/>
      </w:pPr>
      <w:r>
        <w:rPr>
          <w:noProof/>
        </w:rPr>
        <w:drawing>
          <wp:inline distT="0" distB="0" distL="0" distR="0" wp14:anchorId="22B0C885" wp14:editId="73095421">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rsidR="002750AF" w:rsidRPr="00473725" w:rsidRDefault="002750AF" w:rsidP="002750AF">
      <w:pPr>
        <w:ind w:left="450" w:hanging="360"/>
        <w:rPr>
          <w:b/>
          <w:sz w:val="22"/>
          <w:szCs w:val="22"/>
        </w:rPr>
      </w:pPr>
      <w:r w:rsidRPr="00473725">
        <w:rPr>
          <w:rFonts w:ascii="LSBSymbol" w:hAnsi="LSBSymbol"/>
          <w:bCs/>
          <w:sz w:val="22"/>
          <w:szCs w:val="22"/>
        </w:rPr>
        <w:t>C</w:t>
      </w:r>
      <w:r w:rsidRPr="00473725">
        <w:rPr>
          <w:rFonts w:ascii="Cambria" w:hAnsi="Cambria"/>
          <w:bCs/>
          <w:sz w:val="22"/>
          <w:szCs w:val="22"/>
        </w:rPr>
        <w:tab/>
      </w:r>
      <w:r w:rsidRPr="00473725">
        <w:rPr>
          <w:b/>
          <w:sz w:val="22"/>
          <w:szCs w:val="22"/>
        </w:rPr>
        <w:t>Give ear to my prayer, | O God, *</w:t>
      </w:r>
    </w:p>
    <w:p w:rsidR="002750AF" w:rsidRPr="00473725" w:rsidRDefault="002750AF" w:rsidP="002750AF">
      <w:pPr>
        <w:ind w:left="450" w:hanging="360"/>
        <w:rPr>
          <w:b/>
          <w:sz w:val="22"/>
          <w:szCs w:val="22"/>
        </w:rPr>
      </w:pPr>
      <w:r w:rsidRPr="00473725">
        <w:rPr>
          <w:b/>
          <w:sz w:val="22"/>
          <w:szCs w:val="22"/>
        </w:rPr>
        <w:tab/>
      </w:r>
      <w:r w:rsidRPr="00473725">
        <w:rPr>
          <w:b/>
          <w:sz w:val="22"/>
          <w:szCs w:val="22"/>
        </w:rPr>
        <w:tab/>
        <w:t>And do not hide Yourself from my sup- | plication.</w:t>
      </w:r>
    </w:p>
    <w:p w:rsidR="002750AF" w:rsidRPr="00C07431" w:rsidRDefault="002750AF" w:rsidP="002750AF">
      <w:pPr>
        <w:spacing w:before="40" w:after="40"/>
        <w:ind w:left="450"/>
        <w:rPr>
          <w:b/>
          <w:szCs w:val="22"/>
        </w:rPr>
      </w:pPr>
      <w:r w:rsidRPr="004347E5">
        <w:rPr>
          <w:rFonts w:asciiTheme="minorHAnsi" w:hAnsiTheme="minorHAnsi"/>
          <w:b/>
        </w:rPr>
        <w:t>GLORIA PATRI</w:t>
      </w:r>
      <w:r w:rsidRPr="004347E5">
        <w:rPr>
          <w:rFonts w:asciiTheme="minorHAnsi" w:hAnsiTheme="minorHAnsi"/>
        </w:rPr>
        <w:t xml:space="preserve"> (p.16):</w:t>
      </w:r>
      <w:r w:rsidRPr="004347E5">
        <w:rPr>
          <w:rFonts w:ascii="Cambria" w:hAnsi="Cambria"/>
          <w:b/>
        </w:rPr>
        <w:t xml:space="preserve"> Glory be to the Father, and to the Son, </w:t>
      </w:r>
      <w:r w:rsidRPr="004347E5">
        <w:rPr>
          <w:rFonts w:ascii="Cambria" w:eastAsia="Calibri" w:hAnsi="Cambria" w:cs="Times New Roman"/>
          <w:b/>
          <w:bCs/>
        </w:rPr>
        <w:t xml:space="preserve">and to the Holy </w:t>
      </w:r>
      <w:proofErr w:type="gramStart"/>
      <w:r w:rsidRPr="004347E5">
        <w:rPr>
          <w:rFonts w:ascii="Cambria" w:eastAsia="Calibri" w:hAnsi="Cambria" w:cs="Times New Roman"/>
          <w:b/>
          <w:bCs/>
        </w:rPr>
        <w:t xml:space="preserve">Ghost;  </w:t>
      </w:r>
      <w:r w:rsidRPr="004347E5">
        <w:rPr>
          <w:rFonts w:ascii="Cambria" w:hAnsi="Cambria"/>
          <w:b/>
        </w:rPr>
        <w:t>as</w:t>
      </w:r>
      <w:proofErr w:type="gramEnd"/>
      <w:r w:rsidRPr="004347E5">
        <w:rPr>
          <w:rFonts w:ascii="Cambria" w:hAnsi="Cambria"/>
          <w:b/>
        </w:rPr>
        <w:t xml:space="preserve"> it was in the beginning, is now, and ever shall be, world without end. Amen.</w:t>
      </w:r>
    </w:p>
    <w:p w:rsidR="002750AF" w:rsidRPr="00473725" w:rsidRDefault="002750AF" w:rsidP="002750AF">
      <w:pPr>
        <w:tabs>
          <w:tab w:val="right" w:pos="6750"/>
        </w:tabs>
        <w:spacing w:after="120"/>
        <w:ind w:left="450" w:hanging="360"/>
        <w:rPr>
          <w:sz w:val="22"/>
          <w:lang w:val="es-MX"/>
        </w:rPr>
      </w:pPr>
      <w:r w:rsidRPr="00473725">
        <w:rPr>
          <w:rFonts w:ascii="LSBSymbol" w:hAnsi="LSBSymbol"/>
          <w:bCs/>
          <w:sz w:val="22"/>
          <w:lang w:val="es-MX"/>
        </w:rPr>
        <w:t>P</w:t>
      </w:r>
      <w:r w:rsidRPr="00473725">
        <w:rPr>
          <w:rFonts w:ascii="Cambria" w:hAnsi="Cambria"/>
          <w:bCs/>
          <w:sz w:val="22"/>
          <w:lang w:val="es-MX"/>
        </w:rPr>
        <w:tab/>
      </w:r>
      <w:r w:rsidRPr="00473725">
        <w:rPr>
          <w:rFonts w:ascii="Cambria" w:hAnsi="Cambria"/>
          <w:b/>
          <w:bCs/>
          <w:i/>
          <w:iCs/>
          <w:sz w:val="22"/>
          <w:lang w:val="es-MX"/>
        </w:rPr>
        <w:t xml:space="preserve"> </w:t>
      </w:r>
      <w:r w:rsidRPr="00473725">
        <w:rPr>
          <w:i/>
          <w:iCs/>
          <w:sz w:val="22"/>
          <w:lang w:val="es-MX"/>
        </w:rPr>
        <w:t>(Antiphon)</w:t>
      </w:r>
      <w:r w:rsidRPr="00473725">
        <w:rPr>
          <w:sz w:val="22"/>
          <w:lang w:val="es-MX"/>
        </w:rPr>
        <w:t xml:space="preserve">  </w:t>
      </w:r>
    </w:p>
    <w:p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rsidR="002750AF" w:rsidRPr="006160D7" w:rsidRDefault="002750AF" w:rsidP="002750AF">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Pr="008924E9">
        <w:rPr>
          <w:rFonts w:ascii="Calibri" w:hAnsi="Calibri"/>
          <w:bCs/>
          <w:i/>
          <w:iCs/>
          <w:sz w:val="18"/>
          <w:szCs w:val="18"/>
        </w:rPr>
        <w:t xml:space="preserve">Psalm </w:t>
      </w:r>
      <w:r>
        <w:rPr>
          <w:rFonts w:ascii="Calibri" w:hAnsi="Calibri"/>
          <w:bCs/>
          <w:i/>
          <w:iCs/>
          <w:sz w:val="18"/>
          <w:szCs w:val="18"/>
        </w:rPr>
        <w:t xml:space="preserve">17:8,2; </w:t>
      </w:r>
      <w:r>
        <w:rPr>
          <w:rFonts w:ascii="Calibri" w:hAnsi="Calibri"/>
          <w:bCs/>
          <w:i/>
          <w:sz w:val="18"/>
          <w:szCs w:val="22"/>
        </w:rPr>
        <w:t>88:1</w:t>
      </w:r>
    </w:p>
    <w:p w:rsidR="002750AF" w:rsidRPr="00473725" w:rsidRDefault="002750AF" w:rsidP="002750AF">
      <w:pPr>
        <w:ind w:left="450" w:hanging="360"/>
        <w:rPr>
          <w:sz w:val="22"/>
          <w:szCs w:val="18"/>
        </w:rPr>
      </w:pPr>
      <w:r w:rsidRPr="00473725">
        <w:rPr>
          <w:rFonts w:ascii="LSBSymbol" w:hAnsi="LSBSymbol"/>
          <w:bCs/>
          <w:sz w:val="22"/>
          <w:szCs w:val="22"/>
        </w:rPr>
        <w:t>P</w:t>
      </w:r>
      <w:r w:rsidRPr="00473725">
        <w:rPr>
          <w:rFonts w:ascii="Cambria" w:hAnsi="Cambria"/>
          <w:bCs/>
          <w:sz w:val="22"/>
          <w:szCs w:val="22"/>
        </w:rPr>
        <w:tab/>
      </w:r>
      <w:r w:rsidRPr="00473725">
        <w:rPr>
          <w:sz w:val="22"/>
          <w:szCs w:val="18"/>
        </w:rPr>
        <w:t>Keep me, O Lord, as the apple of | Your eye; *</w:t>
      </w:r>
    </w:p>
    <w:p w:rsidR="002750AF" w:rsidRPr="00473725" w:rsidRDefault="002750AF" w:rsidP="002750AF">
      <w:pPr>
        <w:ind w:left="450" w:hanging="360"/>
        <w:rPr>
          <w:sz w:val="22"/>
          <w:szCs w:val="18"/>
        </w:rPr>
      </w:pPr>
      <w:r w:rsidRPr="00473725">
        <w:rPr>
          <w:sz w:val="22"/>
          <w:szCs w:val="18"/>
        </w:rPr>
        <w:tab/>
      </w:r>
      <w:r w:rsidRPr="00473725">
        <w:rPr>
          <w:sz w:val="22"/>
          <w:szCs w:val="18"/>
        </w:rPr>
        <w:tab/>
        <w:t>Hide me under the shadow | of Your wings.</w:t>
      </w:r>
    </w:p>
    <w:p w:rsidR="002750AF" w:rsidRPr="00473725" w:rsidRDefault="002750AF" w:rsidP="002750AF">
      <w:pPr>
        <w:ind w:left="450" w:hanging="360"/>
        <w:rPr>
          <w:b/>
          <w:sz w:val="22"/>
          <w:szCs w:val="18"/>
        </w:rPr>
      </w:pPr>
      <w:r w:rsidRPr="00473725">
        <w:rPr>
          <w:rFonts w:ascii="LSBSymbol" w:hAnsi="LSBSymbol"/>
          <w:bCs/>
          <w:sz w:val="24"/>
          <w:szCs w:val="22"/>
        </w:rPr>
        <w:t>C</w:t>
      </w:r>
      <w:r w:rsidRPr="00473725">
        <w:rPr>
          <w:rFonts w:ascii="Cambria" w:hAnsi="Cambria"/>
          <w:bCs/>
          <w:sz w:val="24"/>
          <w:szCs w:val="22"/>
        </w:rPr>
        <w:tab/>
      </w:r>
      <w:r w:rsidRPr="00473725">
        <w:rPr>
          <w:b/>
          <w:sz w:val="22"/>
          <w:szCs w:val="18"/>
        </w:rPr>
        <w:t>Let my vindication come from Your | presence; *</w:t>
      </w:r>
    </w:p>
    <w:p w:rsidR="002750AF" w:rsidRPr="00473725" w:rsidRDefault="002750AF" w:rsidP="002750AF">
      <w:pPr>
        <w:ind w:left="450" w:firstLine="270"/>
        <w:rPr>
          <w:b/>
          <w:sz w:val="22"/>
          <w:szCs w:val="18"/>
        </w:rPr>
      </w:pPr>
      <w:r w:rsidRPr="00473725">
        <w:rPr>
          <w:b/>
          <w:sz w:val="22"/>
          <w:szCs w:val="18"/>
        </w:rPr>
        <w:t>Let Your eyes look on the things that | are upright.</w:t>
      </w:r>
    </w:p>
    <w:p w:rsidR="002750AF" w:rsidRPr="00473725" w:rsidRDefault="002750AF" w:rsidP="002750AF">
      <w:pPr>
        <w:ind w:left="450" w:hanging="360"/>
        <w:rPr>
          <w:sz w:val="22"/>
        </w:rPr>
      </w:pPr>
      <w:r w:rsidRPr="00473725">
        <w:rPr>
          <w:rFonts w:ascii="LSBSymbol" w:hAnsi="LSBSymbol"/>
          <w:bCs/>
          <w:sz w:val="22"/>
          <w:szCs w:val="22"/>
        </w:rPr>
        <w:t>P</w:t>
      </w:r>
      <w:r w:rsidRPr="00473725">
        <w:rPr>
          <w:sz w:val="22"/>
        </w:rPr>
        <w:t xml:space="preserve"> </w:t>
      </w:r>
      <w:r w:rsidRPr="00473725">
        <w:rPr>
          <w:sz w:val="22"/>
        </w:rPr>
        <w:tab/>
      </w:r>
      <w:proofErr w:type="spellStart"/>
      <w:r w:rsidRPr="00473725">
        <w:rPr>
          <w:sz w:val="22"/>
        </w:rPr>
        <w:t>Alle</w:t>
      </w:r>
      <w:proofErr w:type="spellEnd"/>
      <w:r w:rsidRPr="00473725">
        <w:rPr>
          <w:sz w:val="22"/>
        </w:rPr>
        <w:t xml:space="preserve">- | </w:t>
      </w:r>
      <w:proofErr w:type="spellStart"/>
      <w:r w:rsidRPr="00473725">
        <w:rPr>
          <w:sz w:val="22"/>
        </w:rPr>
        <w:t>luia</w:t>
      </w:r>
      <w:proofErr w:type="spellEnd"/>
      <w:r w:rsidRPr="00473725">
        <w:rPr>
          <w:sz w:val="22"/>
        </w:rPr>
        <w:t xml:space="preserve">! * </w:t>
      </w:r>
    </w:p>
    <w:p w:rsidR="002750AF" w:rsidRPr="00473725" w:rsidRDefault="002750AF" w:rsidP="002750AF">
      <w:pPr>
        <w:ind w:left="450" w:firstLine="270"/>
        <w:rPr>
          <w:sz w:val="22"/>
        </w:rPr>
      </w:pPr>
      <w:r w:rsidRPr="00473725">
        <w:rPr>
          <w:sz w:val="22"/>
        </w:rPr>
        <w:t xml:space="preserve">Al- | </w:t>
      </w:r>
      <w:proofErr w:type="spellStart"/>
      <w:r w:rsidRPr="00473725">
        <w:rPr>
          <w:sz w:val="22"/>
        </w:rPr>
        <w:t>leluia</w:t>
      </w:r>
      <w:proofErr w:type="spellEnd"/>
      <w:r w:rsidRPr="00473725">
        <w:rPr>
          <w:sz w:val="22"/>
        </w:rPr>
        <w:t>!</w:t>
      </w:r>
    </w:p>
    <w:p w:rsidR="002750AF" w:rsidRPr="00473725" w:rsidRDefault="002750AF" w:rsidP="002750AF">
      <w:pPr>
        <w:ind w:left="450" w:hanging="360"/>
        <w:rPr>
          <w:b/>
          <w:sz w:val="22"/>
          <w:szCs w:val="18"/>
        </w:rPr>
      </w:pPr>
      <w:r w:rsidRPr="00473725">
        <w:rPr>
          <w:rFonts w:ascii="LSBSymbol" w:hAnsi="LSBSymbol"/>
          <w:bCs/>
          <w:sz w:val="24"/>
          <w:szCs w:val="22"/>
        </w:rPr>
        <w:t>C</w:t>
      </w:r>
      <w:r w:rsidRPr="00473725">
        <w:rPr>
          <w:rFonts w:ascii="Cambria" w:hAnsi="Cambria"/>
          <w:bCs/>
          <w:sz w:val="24"/>
          <w:szCs w:val="22"/>
        </w:rPr>
        <w:tab/>
      </w:r>
      <w:r w:rsidRPr="00473725">
        <w:rPr>
          <w:b/>
          <w:sz w:val="22"/>
          <w:szCs w:val="18"/>
        </w:rPr>
        <w:t xml:space="preserve">O Lord, God of my </w:t>
      </w:r>
      <w:proofErr w:type="spellStart"/>
      <w:r w:rsidRPr="00473725">
        <w:rPr>
          <w:b/>
          <w:sz w:val="22"/>
          <w:szCs w:val="18"/>
        </w:rPr>
        <w:t>sal</w:t>
      </w:r>
      <w:proofErr w:type="spellEnd"/>
      <w:r w:rsidRPr="00473725">
        <w:rPr>
          <w:b/>
          <w:sz w:val="22"/>
          <w:szCs w:val="18"/>
        </w:rPr>
        <w:t xml:space="preserve">- | </w:t>
      </w:r>
      <w:proofErr w:type="spellStart"/>
      <w:r w:rsidRPr="00473725">
        <w:rPr>
          <w:b/>
          <w:sz w:val="22"/>
          <w:szCs w:val="18"/>
        </w:rPr>
        <w:t>vation</w:t>
      </w:r>
      <w:proofErr w:type="spellEnd"/>
      <w:r w:rsidRPr="00473725">
        <w:rPr>
          <w:b/>
          <w:sz w:val="22"/>
          <w:szCs w:val="18"/>
        </w:rPr>
        <w:t>, *</w:t>
      </w:r>
    </w:p>
    <w:p w:rsidR="002750AF" w:rsidRPr="00473725" w:rsidRDefault="002750AF" w:rsidP="002750AF">
      <w:pPr>
        <w:ind w:left="450" w:firstLine="270"/>
        <w:rPr>
          <w:b/>
          <w:sz w:val="22"/>
          <w:szCs w:val="18"/>
        </w:rPr>
      </w:pPr>
      <w:r w:rsidRPr="00473725">
        <w:rPr>
          <w:b/>
          <w:sz w:val="22"/>
          <w:szCs w:val="18"/>
        </w:rPr>
        <w:t xml:space="preserve">I have cried out day and night before You. Al- | </w:t>
      </w:r>
      <w:proofErr w:type="spellStart"/>
      <w:r w:rsidRPr="00473725">
        <w:rPr>
          <w:b/>
          <w:sz w:val="22"/>
          <w:szCs w:val="18"/>
        </w:rPr>
        <w:t>leluia</w:t>
      </w:r>
      <w:proofErr w:type="spellEnd"/>
      <w:r w:rsidRPr="00473725">
        <w:rPr>
          <w:b/>
          <w:sz w:val="22"/>
          <w:szCs w:val="18"/>
        </w:rPr>
        <w:t>!</w:t>
      </w:r>
    </w:p>
    <w:p w:rsidR="009812A7" w:rsidRDefault="00354189" w:rsidP="009812A7">
      <w:pPr>
        <w:tabs>
          <w:tab w:val="right" w:pos="6750"/>
        </w:tabs>
        <w:spacing w:before="80"/>
        <w:rPr>
          <w:rFonts w:asciiTheme="minorHAnsi" w:hAnsiTheme="minorHAnsi"/>
          <w:i/>
          <w:iCs/>
        </w:rPr>
      </w:pPr>
      <w:r w:rsidRPr="00F71463">
        <w:rPr>
          <w:rFonts w:asciiTheme="minorHAnsi" w:hAnsiTheme="minorHAnsi"/>
          <w:i/>
          <w:iCs/>
          <w:noProof/>
        </w:rPr>
        <w:drawing>
          <wp:inline distT="0" distB="0" distL="0" distR="0" wp14:anchorId="77AD11B2" wp14:editId="458CD8F8">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9812A7">
        <w:rPr>
          <w:rFonts w:asciiTheme="minorHAnsi" w:hAnsiTheme="minorHAnsi"/>
          <w:i/>
          <w:iCs/>
        </w:rPr>
        <w:t>The service continues with The Gospel, p.21 in the hymnal.</w:t>
      </w:r>
    </w:p>
    <w:p w:rsidR="009812A7" w:rsidRDefault="009812A7">
      <w:pPr>
        <w:rPr>
          <w:rFonts w:ascii="Gentium" w:hAnsi="Gentium"/>
          <w:smallCaps/>
          <w:sz w:val="28"/>
          <w:szCs w:val="22"/>
        </w:rPr>
      </w:pPr>
      <w:r>
        <w:rPr>
          <w:rFonts w:ascii="Gentium" w:hAnsi="Gentium"/>
          <w:smallCaps/>
          <w:sz w:val="28"/>
          <w:szCs w:val="22"/>
        </w:rPr>
        <w:br w:type="page"/>
      </w:r>
    </w:p>
    <w:p w:rsidR="00EB79A7" w:rsidRPr="00EB79A7" w:rsidRDefault="00EB79A7" w:rsidP="00EB79A7">
      <w:pPr>
        <w:pBdr>
          <w:top w:val="thinThickLargeGap" w:sz="24" w:space="1" w:color="auto"/>
          <w:bottom w:val="thickThinLargeGap" w:sz="24" w:space="1" w:color="auto"/>
        </w:pBdr>
        <w:jc w:val="both"/>
        <w:rPr>
          <w:rFonts w:asciiTheme="minorHAnsi" w:hAnsiTheme="minorHAnsi" w:cstheme="minorHAnsi"/>
          <w:smallCaps/>
          <w:sz w:val="28"/>
          <w:szCs w:val="22"/>
        </w:rPr>
      </w:pPr>
      <w:r w:rsidRPr="00EB79A7">
        <w:rPr>
          <w:rFonts w:asciiTheme="minorHAnsi" w:hAnsiTheme="minorHAnsi" w:cstheme="minorHAnsi"/>
          <w:smallCaps/>
          <w:sz w:val="28"/>
          <w:szCs w:val="22"/>
        </w:rPr>
        <w:lastRenderedPageBreak/>
        <w:t>God’s Word at Home</w:t>
      </w:r>
    </w:p>
    <w:p w:rsidR="00EB79A7" w:rsidRPr="00EB79A7" w:rsidRDefault="00EB79A7" w:rsidP="00EB79A7">
      <w:pPr>
        <w:rPr>
          <w:rFonts w:asciiTheme="minorHAnsi" w:hAnsiTheme="minorHAnsi" w:cstheme="minorHAnsi"/>
          <w:sz w:val="28"/>
          <w:szCs w:val="22"/>
        </w:rPr>
      </w:pPr>
    </w:p>
    <w:p w:rsidR="00855818" w:rsidRPr="00855818" w:rsidRDefault="00855818" w:rsidP="00855818">
      <w:pPr>
        <w:rPr>
          <w:rFonts w:asciiTheme="minorHAnsi" w:hAnsiTheme="minorHAnsi" w:cstheme="minorHAnsi"/>
          <w:sz w:val="28"/>
          <w:szCs w:val="22"/>
        </w:rPr>
      </w:pPr>
      <w:r w:rsidRPr="00855818">
        <w:rPr>
          <w:rFonts w:asciiTheme="minorHAnsi" w:hAnsiTheme="minorHAnsi" w:cstheme="minorHAnsi"/>
          <w:b/>
          <w:sz w:val="28"/>
          <w:szCs w:val="22"/>
          <w:u w:val="single"/>
        </w:rPr>
        <w:t>Bible Reading</w:t>
      </w:r>
      <w:r w:rsidRPr="00855818">
        <w:rPr>
          <w:rFonts w:asciiTheme="minorHAnsi" w:hAnsiTheme="minorHAnsi" w:cstheme="minorHAnsi"/>
          <w:sz w:val="28"/>
          <w:szCs w:val="22"/>
        </w:rPr>
        <w:t>:</w:t>
      </w:r>
      <w:r w:rsidRPr="00855818">
        <w:rPr>
          <w:rFonts w:asciiTheme="minorHAnsi" w:hAnsiTheme="minorHAnsi" w:cstheme="minorHAnsi"/>
          <w:sz w:val="28"/>
          <w:szCs w:val="22"/>
        </w:rPr>
        <w:tab/>
        <w:t>Genesis 13-26</w:t>
      </w:r>
    </w:p>
    <w:p w:rsidR="00855818" w:rsidRDefault="00855818" w:rsidP="00855818">
      <w:pPr>
        <w:rPr>
          <w:rFonts w:asciiTheme="minorHAnsi" w:hAnsiTheme="minorHAnsi" w:cstheme="minorHAnsi"/>
          <w:b/>
          <w:sz w:val="28"/>
          <w:szCs w:val="22"/>
          <w:u w:val="single"/>
        </w:rPr>
      </w:pPr>
    </w:p>
    <w:p w:rsidR="00855818" w:rsidRDefault="00855818" w:rsidP="00855818">
      <w:pPr>
        <w:rPr>
          <w:rFonts w:asciiTheme="minorHAnsi" w:hAnsiTheme="minorHAnsi" w:cstheme="minorHAnsi"/>
          <w:sz w:val="28"/>
          <w:szCs w:val="22"/>
        </w:rPr>
      </w:pPr>
      <w:r w:rsidRPr="00855818">
        <w:rPr>
          <w:rFonts w:asciiTheme="minorHAnsi" w:hAnsiTheme="minorHAnsi" w:cstheme="minorHAnsi"/>
          <w:b/>
          <w:sz w:val="28"/>
          <w:szCs w:val="22"/>
          <w:u w:val="single"/>
        </w:rPr>
        <w:t>Small Catechism</w:t>
      </w:r>
      <w:r w:rsidRPr="00855818">
        <w:rPr>
          <w:rFonts w:asciiTheme="minorHAnsi" w:hAnsiTheme="minorHAnsi" w:cstheme="minorHAnsi"/>
          <w:sz w:val="28"/>
          <w:szCs w:val="22"/>
        </w:rPr>
        <w:t>:</w:t>
      </w:r>
      <w:r w:rsidRPr="00855818">
        <w:rPr>
          <w:rFonts w:asciiTheme="minorHAnsi" w:hAnsiTheme="minorHAnsi" w:cstheme="minorHAnsi"/>
          <w:sz w:val="28"/>
          <w:szCs w:val="22"/>
        </w:rPr>
        <w:tab/>
        <w:t>Second Commandment</w:t>
      </w:r>
    </w:p>
    <w:p w:rsidR="00855818" w:rsidRPr="00855818" w:rsidRDefault="00855818" w:rsidP="00855818">
      <w:pPr>
        <w:ind w:left="360"/>
        <w:rPr>
          <w:rFonts w:asciiTheme="minorHAnsi" w:hAnsiTheme="minorHAnsi" w:cstheme="minorHAnsi"/>
          <w:b/>
          <w:sz w:val="28"/>
          <w:szCs w:val="22"/>
        </w:rPr>
      </w:pPr>
      <w:r w:rsidRPr="00855818">
        <w:rPr>
          <w:rFonts w:asciiTheme="minorHAnsi" w:hAnsiTheme="minorHAnsi" w:cstheme="minorHAnsi"/>
          <w:b/>
          <w:sz w:val="28"/>
          <w:szCs w:val="22"/>
        </w:rPr>
        <w:t xml:space="preserve">You shall not misuse the name of the Lord your God. </w:t>
      </w:r>
    </w:p>
    <w:p w:rsidR="00855818" w:rsidRPr="00855818" w:rsidRDefault="00855818" w:rsidP="00855818">
      <w:pPr>
        <w:ind w:left="360"/>
        <w:rPr>
          <w:rFonts w:asciiTheme="minorHAnsi" w:hAnsiTheme="minorHAnsi" w:cstheme="minorHAnsi"/>
          <w:i/>
          <w:sz w:val="28"/>
          <w:szCs w:val="22"/>
        </w:rPr>
      </w:pPr>
      <w:r w:rsidRPr="00855818">
        <w:rPr>
          <w:rFonts w:asciiTheme="minorHAnsi" w:hAnsiTheme="minorHAnsi" w:cstheme="minorHAnsi"/>
          <w:i/>
          <w:sz w:val="28"/>
          <w:szCs w:val="22"/>
        </w:rPr>
        <w:t>What does this mean?</w:t>
      </w:r>
    </w:p>
    <w:p w:rsidR="00855818" w:rsidRPr="00855818" w:rsidRDefault="00855818" w:rsidP="00855818">
      <w:pPr>
        <w:ind w:left="360"/>
        <w:rPr>
          <w:rFonts w:asciiTheme="minorHAnsi" w:hAnsiTheme="minorHAnsi" w:cstheme="minorHAnsi"/>
          <w:sz w:val="28"/>
          <w:szCs w:val="22"/>
        </w:rPr>
      </w:pPr>
      <w:r w:rsidRPr="00855818">
        <w:rPr>
          <w:rFonts w:asciiTheme="minorHAnsi" w:hAnsiTheme="minorHAnsi" w:cstheme="minorHAnsi"/>
          <w:sz w:val="28"/>
          <w:szCs w:val="22"/>
        </w:rPr>
        <w:t>We should fear and love God so that we do not curse, swear, practice witchcraft, lie, or deceive by His name, but call upon it in every trouble, pray, praise, and give thanks.</w:t>
      </w:r>
    </w:p>
    <w:p w:rsidR="00855818" w:rsidRDefault="00855818" w:rsidP="00855818">
      <w:pPr>
        <w:rPr>
          <w:rFonts w:asciiTheme="minorHAnsi" w:hAnsiTheme="minorHAnsi" w:cstheme="minorHAnsi"/>
          <w:b/>
          <w:sz w:val="28"/>
          <w:szCs w:val="22"/>
          <w:u w:val="single"/>
        </w:rPr>
      </w:pPr>
    </w:p>
    <w:p w:rsidR="00855818" w:rsidRPr="00855818" w:rsidRDefault="00855818" w:rsidP="00855818">
      <w:pPr>
        <w:rPr>
          <w:rFonts w:asciiTheme="minorHAnsi" w:hAnsiTheme="minorHAnsi" w:cstheme="minorHAnsi"/>
          <w:sz w:val="28"/>
          <w:szCs w:val="22"/>
        </w:rPr>
      </w:pPr>
      <w:r w:rsidRPr="00855818">
        <w:rPr>
          <w:rFonts w:asciiTheme="minorHAnsi" w:hAnsiTheme="minorHAnsi" w:cstheme="minorHAnsi"/>
          <w:b/>
          <w:sz w:val="28"/>
          <w:szCs w:val="22"/>
          <w:u w:val="single"/>
        </w:rPr>
        <w:t>Bible Passages</w:t>
      </w:r>
      <w:r w:rsidRPr="00855818">
        <w:rPr>
          <w:rFonts w:asciiTheme="minorHAnsi" w:hAnsiTheme="minorHAnsi" w:cstheme="minorHAnsi"/>
          <w:sz w:val="28"/>
          <w:szCs w:val="22"/>
        </w:rPr>
        <w:t>:</w:t>
      </w:r>
    </w:p>
    <w:p w:rsidR="00855818" w:rsidRPr="00855818" w:rsidRDefault="00855818" w:rsidP="00855818">
      <w:pPr>
        <w:spacing w:after="120"/>
        <w:ind w:left="540" w:hanging="360"/>
        <w:rPr>
          <w:rFonts w:asciiTheme="minorHAnsi" w:hAnsiTheme="minorHAnsi" w:cstheme="minorHAnsi"/>
          <w:sz w:val="28"/>
          <w:szCs w:val="22"/>
        </w:rPr>
      </w:pPr>
      <w:r w:rsidRPr="00855818">
        <w:rPr>
          <w:rFonts w:asciiTheme="minorHAnsi" w:hAnsiTheme="minorHAnsi" w:cstheme="minorHAnsi"/>
          <w:sz w:val="28"/>
          <w:szCs w:val="22"/>
        </w:rPr>
        <w:t>Genesis 3:15</w:t>
      </w:r>
      <w:r w:rsidRPr="00855818">
        <w:rPr>
          <w:rFonts w:asciiTheme="minorHAnsi" w:hAnsiTheme="minorHAnsi" w:cstheme="minorHAnsi"/>
          <w:sz w:val="28"/>
          <w:szCs w:val="22"/>
        </w:rPr>
        <w:tab/>
        <w:t xml:space="preserve">And I will put enmity Between you and the woman, </w:t>
      </w:r>
      <w:proofErr w:type="gramStart"/>
      <w:r w:rsidRPr="00855818">
        <w:rPr>
          <w:rFonts w:asciiTheme="minorHAnsi" w:hAnsiTheme="minorHAnsi" w:cstheme="minorHAnsi"/>
          <w:sz w:val="28"/>
          <w:szCs w:val="22"/>
        </w:rPr>
        <w:t>And</w:t>
      </w:r>
      <w:proofErr w:type="gramEnd"/>
      <w:r w:rsidRPr="00855818">
        <w:rPr>
          <w:rFonts w:asciiTheme="minorHAnsi" w:hAnsiTheme="minorHAnsi" w:cstheme="minorHAnsi"/>
          <w:sz w:val="28"/>
          <w:szCs w:val="22"/>
        </w:rPr>
        <w:t xml:space="preserve"> between your seed and her Seed; He shall bruise your head, And you shall bruise His heel.”</w:t>
      </w:r>
    </w:p>
    <w:p w:rsidR="00855818" w:rsidRPr="00855818" w:rsidRDefault="00855818" w:rsidP="00855818">
      <w:pPr>
        <w:spacing w:after="120"/>
        <w:ind w:left="540" w:hanging="360"/>
        <w:rPr>
          <w:rFonts w:asciiTheme="minorHAnsi" w:hAnsiTheme="minorHAnsi" w:cstheme="minorHAnsi"/>
          <w:sz w:val="28"/>
          <w:szCs w:val="22"/>
        </w:rPr>
      </w:pPr>
      <w:r w:rsidRPr="00855818">
        <w:rPr>
          <w:rFonts w:asciiTheme="minorHAnsi" w:hAnsiTheme="minorHAnsi" w:cstheme="minorHAnsi"/>
          <w:sz w:val="28"/>
          <w:szCs w:val="22"/>
        </w:rPr>
        <w:t>Genesis 6:5</w:t>
      </w:r>
      <w:r w:rsidRPr="00855818">
        <w:rPr>
          <w:rFonts w:asciiTheme="minorHAnsi" w:hAnsiTheme="minorHAnsi" w:cstheme="minorHAnsi"/>
          <w:sz w:val="28"/>
          <w:szCs w:val="22"/>
        </w:rPr>
        <w:tab/>
        <w:t>Then the Lord saw that the wickedness of man was great in the earth, and that every intent of the thoughts of his heart was only evil continually.</w:t>
      </w:r>
    </w:p>
    <w:p w:rsidR="00855818" w:rsidRPr="00855818" w:rsidRDefault="00855818" w:rsidP="00855818">
      <w:pPr>
        <w:ind w:left="540" w:hanging="360"/>
        <w:rPr>
          <w:rFonts w:asciiTheme="minorHAnsi" w:hAnsiTheme="minorHAnsi" w:cstheme="minorHAnsi"/>
          <w:sz w:val="28"/>
          <w:szCs w:val="22"/>
        </w:rPr>
      </w:pPr>
      <w:r w:rsidRPr="00855818">
        <w:rPr>
          <w:rFonts w:asciiTheme="minorHAnsi" w:hAnsiTheme="minorHAnsi" w:cstheme="minorHAnsi"/>
          <w:sz w:val="28"/>
          <w:szCs w:val="22"/>
        </w:rPr>
        <w:t>Genesis 15:6</w:t>
      </w:r>
      <w:r w:rsidRPr="00855818">
        <w:rPr>
          <w:rFonts w:asciiTheme="minorHAnsi" w:hAnsiTheme="minorHAnsi" w:cstheme="minorHAnsi"/>
          <w:sz w:val="28"/>
          <w:szCs w:val="22"/>
        </w:rPr>
        <w:tab/>
        <w:t>And Abraham believed in the Lord, and He accounted it to him for righteousness.</w:t>
      </w:r>
    </w:p>
    <w:p w:rsidR="00EB79A7" w:rsidRPr="00EB79A7" w:rsidRDefault="00EB79A7" w:rsidP="00855818">
      <w:pPr>
        <w:rPr>
          <w:rFonts w:asciiTheme="minorHAnsi" w:hAnsiTheme="minorHAnsi" w:cstheme="minorHAnsi"/>
          <w:sz w:val="28"/>
          <w:szCs w:val="22"/>
        </w:rPr>
      </w:pPr>
    </w:p>
    <w:sectPr w:rsidR="00EB79A7" w:rsidRPr="00EB79A7"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2E2" w:rsidRDefault="001D32E2" w:rsidP="00F15EE1">
      <w:r>
        <w:separator/>
      </w:r>
    </w:p>
  </w:endnote>
  <w:endnote w:type="continuationSeparator" w:id="0">
    <w:p w:rsidR="001D32E2" w:rsidRDefault="001D32E2"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1D32E2"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1D32E2"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2E2" w:rsidRDefault="001D32E2" w:rsidP="00F15EE1">
      <w:r>
        <w:separator/>
      </w:r>
    </w:p>
  </w:footnote>
  <w:footnote w:type="continuationSeparator" w:id="0">
    <w:p w:rsidR="001D32E2" w:rsidRDefault="001D32E2"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2E2"/>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15A0"/>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189"/>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0F0"/>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BD2"/>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260B8"/>
    <w:rsid w:val="0073039F"/>
    <w:rsid w:val="0073047F"/>
    <w:rsid w:val="00732B04"/>
    <w:rsid w:val="00735168"/>
    <w:rsid w:val="00737D6D"/>
    <w:rsid w:val="00741ACB"/>
    <w:rsid w:val="00741F68"/>
    <w:rsid w:val="00743902"/>
    <w:rsid w:val="00743B95"/>
    <w:rsid w:val="00746A95"/>
    <w:rsid w:val="00747A81"/>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5818"/>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E34"/>
    <w:rsid w:val="008D6C57"/>
    <w:rsid w:val="008D6D51"/>
    <w:rsid w:val="008E622D"/>
    <w:rsid w:val="008E6B48"/>
    <w:rsid w:val="008F43B7"/>
    <w:rsid w:val="008F497E"/>
    <w:rsid w:val="008F5FC0"/>
    <w:rsid w:val="008F7CBD"/>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32A"/>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7DE"/>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B79A7"/>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41A7"/>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1865562">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2503527">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1017221">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5247D-4ADB-4DAC-9A54-CF4A3655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2016-04-01T15:44:00Z</cp:lastPrinted>
  <dcterms:created xsi:type="dcterms:W3CDTF">2017-08-15T17:36:00Z</dcterms:created>
  <dcterms:modified xsi:type="dcterms:W3CDTF">2017-08-16T17:12:00Z</dcterms:modified>
</cp:coreProperties>
</file>