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2075BB" w:rsidRDefault="002075BB" w:rsidP="002075BB">
      <w:pPr>
        <w:spacing w:before="120" w:after="120"/>
        <w:jc w:val="center"/>
        <w:rPr>
          <w:rFonts w:ascii="Footlight MT Light" w:hAnsi="Footlight MT Light" w:cs="Arial"/>
          <w:iCs/>
          <w:noProof/>
          <w:sz w:val="40"/>
          <w:szCs w:val="40"/>
          <w:lang w:bidi="he-IL"/>
        </w:rPr>
      </w:pPr>
      <w:r>
        <w:rPr>
          <w:noProof/>
        </w:rPr>
        <w:drawing>
          <wp:inline distT="0" distB="0" distL="0" distR="0" wp14:anchorId="132682FB" wp14:editId="477BA1BD">
            <wp:extent cx="3771900" cy="3162300"/>
            <wp:effectExtent l="0" t="0" r="0" b="0"/>
            <wp:docPr id="2" name="Picture 2" descr="http://gracedyer.org/wp-content/uploads/2012/08/396x332x00001198.jpg.pagespeed.ic.9-GZPyqiN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acedyer.org/wp-content/uploads/2012/08/396x332x00001198.jpg.pagespeed.ic.9-GZPyqiNq.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3162300"/>
                    </a:xfrm>
                    <a:prstGeom prst="rect">
                      <a:avLst/>
                    </a:prstGeom>
                    <a:noFill/>
                    <a:ln>
                      <a:noFill/>
                    </a:ln>
                  </pic:spPr>
                </pic:pic>
              </a:graphicData>
            </a:graphic>
          </wp:inline>
        </w:drawing>
      </w:r>
    </w:p>
    <w:p w:rsidR="002075BB" w:rsidRPr="003D48C8" w:rsidRDefault="002075BB" w:rsidP="002075BB">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Twelfth Sunday after Trinity</w:t>
      </w:r>
    </w:p>
    <w:p w:rsidR="00AD18F2" w:rsidRPr="00192ACC" w:rsidRDefault="001E6953" w:rsidP="00C6125E">
      <w:pPr>
        <w:spacing w:after="240"/>
        <w:jc w:val="center"/>
        <w:rPr>
          <w:rFonts w:ascii="Footlight MT Light" w:hAnsi="Footlight MT Light" w:cs="Arial"/>
          <w:sz w:val="28"/>
          <w:szCs w:val="28"/>
        </w:rPr>
      </w:pPr>
      <w:r>
        <w:rPr>
          <w:rFonts w:ascii="Footlight MT Light" w:hAnsi="Footlight MT Light" w:cs="Arial"/>
          <w:sz w:val="28"/>
          <w:szCs w:val="28"/>
        </w:rPr>
        <w:t>September 3, 2017</w:t>
      </w:r>
    </w:p>
    <w:p w:rsidR="0089680E" w:rsidRDefault="0089680E"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116A6F">
        <w:rPr>
          <w:rFonts w:ascii="Cambria" w:eastAsia="Times New Roman" w:hAnsi="Cambria" w:cs="Times New Roman"/>
          <w:szCs w:val="24"/>
        </w:rPr>
        <w:t xml:space="preserve">, and we welcome visitors </w:t>
      </w:r>
      <w:r w:rsidR="00116A6F" w:rsidRPr="00116A6F">
        <w:rPr>
          <w:rFonts w:ascii="Cambria" w:eastAsia="Times New Roman" w:hAnsi="Cambria" w:cs="Times New Roman"/>
          <w:szCs w:val="24"/>
        </w:rPr>
        <w:t>to hear the Word of God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r w:rsidR="0028196D">
        <w:rPr>
          <w:rFonts w:ascii="Cambria" w:eastAsia="Times New Roman" w:hAnsi="Cambria" w:cs="Times New Roman"/>
          <w:szCs w:val="24"/>
        </w:rPr>
        <w:t>With regard to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rsidR="001E6953" w:rsidRDefault="001E6953" w:rsidP="00F130D5">
      <w:pPr>
        <w:tabs>
          <w:tab w:val="center" w:pos="4320"/>
          <w:tab w:val="right" w:pos="8640"/>
        </w:tabs>
        <w:spacing w:after="120"/>
        <w:ind w:left="180" w:hanging="180"/>
        <w:jc w:val="both"/>
        <w:rPr>
          <w:rFonts w:ascii="Cambria" w:eastAsia="Times New Roman" w:hAnsi="Cambria" w:cs="Times New Roman"/>
          <w:szCs w:val="22"/>
        </w:rPr>
      </w:pPr>
    </w:p>
    <w:p w:rsidR="001E6953" w:rsidRDefault="001E6953" w:rsidP="00F130D5">
      <w:pPr>
        <w:tabs>
          <w:tab w:val="center" w:pos="4320"/>
          <w:tab w:val="right" w:pos="8640"/>
        </w:tabs>
        <w:spacing w:after="120"/>
        <w:ind w:left="180" w:hanging="180"/>
        <w:jc w:val="both"/>
        <w:rPr>
          <w:rFonts w:ascii="Cambria" w:eastAsia="Times New Roman" w:hAnsi="Cambria" w:cs="Times New Roman"/>
          <w:szCs w:val="22"/>
        </w:rPr>
      </w:pPr>
    </w:p>
    <w:p w:rsidR="001E6953" w:rsidRDefault="001E6953" w:rsidP="00F130D5">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D31E8B" w:rsidRDefault="00D31E8B" w:rsidP="00D31E8B">
      <w:pPr>
        <w:tabs>
          <w:tab w:val="left" w:pos="1440"/>
          <w:tab w:val="left" w:pos="1710"/>
        </w:tabs>
        <w:ind w:left="1710" w:hanging="1530"/>
        <w:rPr>
          <w:rFonts w:ascii="Cambria" w:eastAsia="Times New Roman" w:hAnsi="Cambria"/>
        </w:rPr>
      </w:pPr>
      <w:r>
        <w:rPr>
          <w:rFonts w:ascii="Cambria" w:eastAsia="Times New Roman" w:hAnsi="Cambria"/>
        </w:rPr>
        <w:t xml:space="preserve">Wed., </w:t>
      </w:r>
      <w:r w:rsidR="001E6953">
        <w:rPr>
          <w:rFonts w:ascii="Cambria" w:eastAsia="Times New Roman" w:hAnsi="Cambria"/>
        </w:rPr>
        <w:t>Sept. 6</w:t>
      </w:r>
      <w:r>
        <w:rPr>
          <w:rFonts w:ascii="Cambria" w:eastAsia="Times New Roman" w:hAnsi="Cambria"/>
        </w:rPr>
        <w:tab/>
        <w:t>-</w:t>
      </w:r>
      <w:r>
        <w:rPr>
          <w:rFonts w:ascii="Cambria" w:eastAsia="Times New Roman" w:hAnsi="Cambria"/>
        </w:rPr>
        <w:tab/>
        <w:t>Vespers, 6:30 PM</w:t>
      </w:r>
    </w:p>
    <w:p w:rsidR="00D31E8B" w:rsidRDefault="00D31E8B" w:rsidP="00D31E8B">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1E6953">
        <w:rPr>
          <w:rFonts w:ascii="Cambria" w:eastAsia="Times New Roman" w:hAnsi="Cambria"/>
        </w:rPr>
        <w:t>Sept. 10</w:t>
      </w:r>
      <w:r>
        <w:rPr>
          <w:rFonts w:ascii="Cambria" w:eastAsia="Times New Roman" w:hAnsi="Cambria"/>
        </w:rPr>
        <w:tab/>
        <w:t>-</w:t>
      </w:r>
      <w:r>
        <w:rPr>
          <w:rFonts w:ascii="Cambria" w:eastAsia="Times New Roman" w:hAnsi="Cambria"/>
        </w:rPr>
        <w:tab/>
        <w:t xml:space="preserve">Bible class </w:t>
      </w:r>
      <w:r w:rsidR="008D5BE0" w:rsidRPr="001E6953">
        <w:rPr>
          <w:rFonts w:ascii="Cambria" w:eastAsia="Times New Roman" w:hAnsi="Cambria"/>
        </w:rPr>
        <w:t>&amp; Sunday School</w:t>
      </w:r>
      <w:r w:rsidR="008D5BE0">
        <w:rPr>
          <w:rFonts w:ascii="Cambria" w:eastAsia="Times New Roman" w:hAnsi="Cambria"/>
        </w:rPr>
        <w:t xml:space="preserve">, </w:t>
      </w:r>
      <w:r>
        <w:rPr>
          <w:rFonts w:ascii="Cambria" w:eastAsia="Times New Roman" w:hAnsi="Cambria"/>
        </w:rPr>
        <w:t xml:space="preserve">9 AM </w:t>
      </w:r>
    </w:p>
    <w:p w:rsidR="00D31E8B" w:rsidRDefault="00D31E8B" w:rsidP="00D31E8B">
      <w:pPr>
        <w:pStyle w:val="ListParagraph"/>
        <w:numPr>
          <w:ilvl w:val="0"/>
          <w:numId w:val="29"/>
        </w:numPr>
        <w:tabs>
          <w:tab w:val="left" w:pos="1440"/>
          <w:tab w:val="left" w:pos="1710"/>
        </w:tabs>
        <w:spacing w:after="40"/>
        <w:ind w:left="1710" w:hanging="270"/>
        <w:rPr>
          <w:rFonts w:ascii="Cambria" w:eastAsia="Times New Roman" w:hAnsi="Cambria"/>
        </w:rPr>
      </w:pPr>
      <w:r w:rsidRPr="004A64E2">
        <w:rPr>
          <w:rFonts w:ascii="Cambria" w:eastAsia="Times New Roman" w:hAnsi="Cambria"/>
        </w:rPr>
        <w:t>Divine Service 10:15 AM (</w:t>
      </w:r>
      <w:r>
        <w:rPr>
          <w:rFonts w:ascii="Cambria" w:eastAsia="Times New Roman" w:hAnsi="Cambria"/>
        </w:rPr>
        <w:t>Trinity 13</w:t>
      </w:r>
      <w:r w:rsidRPr="004A64E2">
        <w:rPr>
          <w:rFonts w:ascii="Cambria" w:eastAsia="Times New Roman" w:hAnsi="Cambria"/>
        </w:rPr>
        <w:t>)</w:t>
      </w:r>
    </w:p>
    <w:p w:rsidR="002075BB" w:rsidRPr="00916020" w:rsidRDefault="002075BB" w:rsidP="002075BB">
      <w:pPr>
        <w:ind w:left="90"/>
        <w:rPr>
          <w:rFonts w:ascii="Book Antiqua" w:hAnsi="Book Antiqua"/>
        </w:rPr>
      </w:pPr>
    </w:p>
    <w:p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8D5BE0" w:rsidRDefault="008D5BE0">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2075BB">
        <w:rPr>
          <w:rFonts w:ascii="Calibri" w:eastAsia="Times New Roman" w:hAnsi="Calibri" w:cs="Times New Roman"/>
          <w:b/>
          <w:bCs/>
          <w:sz w:val="32"/>
          <w:szCs w:val="24"/>
        </w:rPr>
        <w:t>2</w:t>
      </w:r>
      <w:r w:rsidR="003F7511" w:rsidRPr="003F7511">
        <w:rPr>
          <w:rFonts w:ascii="Calibri" w:eastAsia="Times New Roman" w:hAnsi="Calibri" w:cs="Times New Roman"/>
          <w:b/>
          <w:bCs/>
          <w:sz w:val="32"/>
          <w:szCs w:val="24"/>
        </w:rPr>
        <w:t xml:space="preserve"> </w:t>
      </w:r>
    </w:p>
    <w:p w:rsidR="003F7511" w:rsidRPr="003F7511" w:rsidRDefault="00027493"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2075BB">
        <w:rPr>
          <w:rFonts w:ascii="Calibri" w:eastAsia="Times New Roman" w:hAnsi="Calibri" w:cs="Times New Roman"/>
          <w:bCs/>
          <w:i/>
          <w:sz w:val="22"/>
          <w:szCs w:val="22"/>
        </w:rPr>
        <w:t>16</w:t>
      </w:r>
      <w:r>
        <w:rPr>
          <w:rFonts w:ascii="Calibri" w:eastAsia="Times New Roman" w:hAnsi="Calibri" w:cs="Times New Roman"/>
          <w:bCs/>
          <w:i/>
          <w:sz w:val="22"/>
          <w:szCs w:val="22"/>
        </w:rPr>
        <w:t xml:space="preserve"> - </w:t>
      </w:r>
      <w:r w:rsidR="002075BB" w:rsidRPr="002075BB">
        <w:rPr>
          <w:rFonts w:ascii="Calibri" w:eastAsia="Times New Roman" w:hAnsi="Calibri" w:cs="Times New Roman"/>
          <w:bCs/>
          <w:i/>
          <w:sz w:val="22"/>
        </w:rPr>
        <w:t>Blessed Jesus at Thy Word</w:t>
      </w:r>
    </w:p>
    <w:p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2075BB">
        <w:rPr>
          <w:rFonts w:ascii="Calibri" w:eastAsia="Times New Roman" w:hAnsi="Calibri" w:cs="Times New Roman"/>
          <w:bCs/>
          <w:i/>
          <w:sz w:val="22"/>
          <w:szCs w:val="22"/>
        </w:rPr>
        <w:t>39</w:t>
      </w:r>
      <w:r>
        <w:rPr>
          <w:rFonts w:ascii="Calibri" w:eastAsia="Times New Roman" w:hAnsi="Calibri" w:cs="Times New Roman"/>
          <w:bCs/>
          <w:i/>
          <w:sz w:val="22"/>
          <w:szCs w:val="22"/>
        </w:rPr>
        <w:t xml:space="preserve"> - </w:t>
      </w:r>
      <w:r w:rsidR="002075BB" w:rsidRPr="002075BB">
        <w:rPr>
          <w:rFonts w:ascii="Calibri" w:eastAsia="Times New Roman" w:hAnsi="Calibri" w:cs="Times New Roman"/>
          <w:bCs/>
          <w:i/>
          <w:sz w:val="22"/>
        </w:rPr>
        <w:t>Praise to the Lord, the Almighty</w:t>
      </w:r>
    </w:p>
    <w:p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2075BB">
        <w:rPr>
          <w:rFonts w:ascii="Calibri" w:eastAsia="Times New Roman" w:hAnsi="Calibri" w:cs="Times New Roman"/>
          <w:bCs/>
          <w:i/>
          <w:sz w:val="22"/>
          <w:szCs w:val="22"/>
        </w:rPr>
        <w:t>512</w:t>
      </w:r>
      <w:r>
        <w:rPr>
          <w:rFonts w:ascii="Calibri" w:eastAsia="Times New Roman" w:hAnsi="Calibri" w:cs="Times New Roman"/>
          <w:bCs/>
          <w:i/>
          <w:sz w:val="22"/>
          <w:szCs w:val="22"/>
        </w:rPr>
        <w:t xml:space="preserve"> - </w:t>
      </w:r>
      <w:r w:rsidR="002075BB" w:rsidRPr="002075BB">
        <w:rPr>
          <w:rFonts w:ascii="Calibri" w:eastAsia="Times New Roman" w:hAnsi="Calibri" w:cs="Times New Roman"/>
          <w:bCs/>
          <w:i/>
          <w:sz w:val="22"/>
        </w:rPr>
        <w:t>O Christ, Our True and Only Light</w:t>
      </w:r>
    </w:p>
    <w:p w:rsidR="002750AF" w:rsidRDefault="002750AF" w:rsidP="002075B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2075BB">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2075BB">
        <w:rPr>
          <w:rFonts w:ascii="Calibri" w:eastAsia="Times New Roman" w:hAnsi="Calibri" w:cs="Times New Roman"/>
          <w:bCs/>
          <w:i/>
          <w:sz w:val="22"/>
          <w:szCs w:val="22"/>
        </w:rPr>
        <w:t>304</w:t>
      </w:r>
      <w:r>
        <w:rPr>
          <w:rFonts w:ascii="Calibri" w:eastAsia="Times New Roman" w:hAnsi="Calibri" w:cs="Times New Roman"/>
          <w:bCs/>
          <w:i/>
          <w:sz w:val="22"/>
          <w:szCs w:val="22"/>
        </w:rPr>
        <w:t xml:space="preserve"> - </w:t>
      </w:r>
      <w:r w:rsidR="002075BB" w:rsidRPr="002075BB">
        <w:rPr>
          <w:rFonts w:ascii="Calibri" w:eastAsia="Times New Roman" w:hAnsi="Calibri" w:cs="Times New Roman"/>
          <w:bCs/>
          <w:i/>
          <w:sz w:val="22"/>
          <w:szCs w:val="22"/>
        </w:rPr>
        <w:t>An Awe-full Mystery Is Here</w:t>
      </w:r>
    </w:p>
    <w:p w:rsidR="002075BB" w:rsidRDefault="002075BB" w:rsidP="00ED359A">
      <w:pPr>
        <w:tabs>
          <w:tab w:val="left" w:pos="540"/>
          <w:tab w:val="right" w:pos="6750"/>
        </w:tabs>
        <w:spacing w:after="120"/>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t xml:space="preserve">TLH #310 - </w:t>
      </w:r>
      <w:r w:rsidRPr="002075BB">
        <w:rPr>
          <w:rFonts w:ascii="Calibri" w:eastAsia="Times New Roman" w:hAnsi="Calibri" w:cs="Times New Roman"/>
          <w:bCs/>
          <w:i/>
          <w:sz w:val="22"/>
          <w:szCs w:val="22"/>
        </w:rPr>
        <w:t>Thy Table I Approach</w:t>
      </w:r>
    </w:p>
    <w:p w:rsidR="00863257" w:rsidRPr="000D2A9D" w:rsidRDefault="00027493"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2075BB" w:rsidRPr="00F3590F">
        <w:rPr>
          <w:rFonts w:ascii="Calibri" w:hAnsi="Calibri"/>
          <w:bCs/>
          <w:i/>
          <w:sz w:val="22"/>
          <w:szCs w:val="22"/>
        </w:rPr>
        <w:t>2 Corinthians 3:4-11</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2075BB" w:rsidRPr="00F3590F">
        <w:rPr>
          <w:rFonts w:ascii="Calibri" w:hAnsi="Calibri"/>
          <w:bCs/>
          <w:i/>
          <w:sz w:val="22"/>
          <w:szCs w:val="22"/>
        </w:rPr>
        <w:t>Mark 7:31-37</w:t>
      </w:r>
    </w:p>
    <w:p w:rsidR="00D13ECD" w:rsidRPr="00D13ECD" w:rsidRDefault="00027493"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rsidR="002075BB" w:rsidRPr="004E2C62" w:rsidRDefault="002075BB" w:rsidP="002075BB">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Pr="0005418F">
        <w:rPr>
          <w:rFonts w:asciiTheme="minorHAnsi" w:hAnsiTheme="minorHAnsi"/>
          <w:bCs/>
          <w:i/>
          <w:iCs/>
          <w:sz w:val="18"/>
          <w:szCs w:val="18"/>
        </w:rPr>
        <w:t>Psalm 70:1-2a</w:t>
      </w:r>
      <w:r w:rsidRPr="0033413E">
        <w:rPr>
          <w:rFonts w:asciiTheme="minorHAnsi" w:hAnsiTheme="minorHAnsi"/>
          <w:bCs/>
          <w:i/>
          <w:iCs/>
          <w:sz w:val="18"/>
          <w:szCs w:val="18"/>
        </w:rPr>
        <w:t xml:space="preserve">; </w:t>
      </w:r>
      <w:r>
        <w:rPr>
          <w:rFonts w:asciiTheme="minorHAnsi" w:hAnsiTheme="minorHAnsi"/>
          <w:bCs/>
          <w:i/>
          <w:iCs/>
          <w:sz w:val="18"/>
          <w:szCs w:val="18"/>
        </w:rPr>
        <w:t>Ps. 70:2b</w:t>
      </w:r>
    </w:p>
    <w:p w:rsidR="002075BB" w:rsidRPr="002075BB" w:rsidRDefault="002075BB" w:rsidP="002075BB">
      <w:pPr>
        <w:tabs>
          <w:tab w:val="left" w:pos="540"/>
        </w:tabs>
        <w:ind w:left="450" w:hanging="360"/>
        <w:rPr>
          <w:bCs/>
          <w:sz w:val="22"/>
        </w:rPr>
      </w:pPr>
      <w:r w:rsidRPr="002075BB">
        <w:rPr>
          <w:rFonts w:ascii="LSBSymbol" w:hAnsi="LSBSymbol"/>
          <w:bCs/>
          <w:sz w:val="22"/>
        </w:rPr>
        <w:t>P</w:t>
      </w:r>
      <w:r w:rsidRPr="002075BB">
        <w:rPr>
          <w:rFonts w:ascii="LSBSymbol" w:hAnsi="LSBSymbol"/>
          <w:bCs/>
          <w:sz w:val="22"/>
        </w:rPr>
        <w:tab/>
      </w:r>
      <w:r w:rsidRPr="002075BB">
        <w:rPr>
          <w:bCs/>
          <w:i/>
          <w:iCs/>
          <w:sz w:val="22"/>
        </w:rPr>
        <w:t xml:space="preserve"> (Antiphon)</w:t>
      </w:r>
      <w:r w:rsidRPr="002075BB">
        <w:rPr>
          <w:bCs/>
          <w:sz w:val="22"/>
        </w:rPr>
        <w:t xml:space="preserve">  </w:t>
      </w:r>
      <w:r w:rsidRPr="002075BB">
        <w:rPr>
          <w:sz w:val="22"/>
        </w:rPr>
        <w:t xml:space="preserve"> </w:t>
      </w:r>
      <w:r w:rsidRPr="002075BB">
        <w:rPr>
          <w:bCs/>
          <w:sz w:val="22"/>
        </w:rPr>
        <w:t xml:space="preserve">MAKE HASTE, O God, to </w:t>
      </w:r>
      <w:proofErr w:type="spellStart"/>
      <w:r w:rsidRPr="002075BB">
        <w:rPr>
          <w:bCs/>
          <w:sz w:val="22"/>
        </w:rPr>
        <w:t>deliv</w:t>
      </w:r>
      <w:proofErr w:type="spellEnd"/>
      <w:r w:rsidRPr="002075BB">
        <w:rPr>
          <w:bCs/>
          <w:sz w:val="22"/>
        </w:rPr>
        <w:t xml:space="preserve">-| </w:t>
      </w:r>
      <w:proofErr w:type="spellStart"/>
      <w:r w:rsidRPr="002075BB">
        <w:rPr>
          <w:bCs/>
          <w:sz w:val="22"/>
        </w:rPr>
        <w:t>er</w:t>
      </w:r>
      <w:proofErr w:type="spellEnd"/>
      <w:r w:rsidRPr="002075BB">
        <w:rPr>
          <w:bCs/>
          <w:sz w:val="22"/>
        </w:rPr>
        <w:t xml:space="preserve">  me! *</w:t>
      </w:r>
    </w:p>
    <w:p w:rsidR="002075BB" w:rsidRPr="002075BB" w:rsidRDefault="002075BB" w:rsidP="002075BB">
      <w:pPr>
        <w:tabs>
          <w:tab w:val="left" w:pos="540"/>
        </w:tabs>
        <w:ind w:left="450" w:hanging="360"/>
        <w:rPr>
          <w:bCs/>
          <w:sz w:val="22"/>
        </w:rPr>
      </w:pPr>
      <w:r w:rsidRPr="002075BB">
        <w:rPr>
          <w:bCs/>
          <w:sz w:val="22"/>
        </w:rPr>
        <w:tab/>
      </w:r>
      <w:r w:rsidRPr="002075BB">
        <w:rPr>
          <w:bCs/>
          <w:sz w:val="22"/>
        </w:rPr>
        <w:tab/>
      </w:r>
      <w:r w:rsidRPr="002075BB">
        <w:rPr>
          <w:bCs/>
          <w:sz w:val="22"/>
        </w:rPr>
        <w:tab/>
        <w:t>Make haste to help | me, O Lord!</w:t>
      </w:r>
    </w:p>
    <w:p w:rsidR="002075BB" w:rsidRPr="002075BB" w:rsidRDefault="002075BB" w:rsidP="002075BB">
      <w:pPr>
        <w:tabs>
          <w:tab w:val="left" w:pos="540"/>
        </w:tabs>
        <w:ind w:left="450" w:hanging="360"/>
        <w:rPr>
          <w:bCs/>
          <w:sz w:val="22"/>
        </w:rPr>
      </w:pPr>
      <w:r w:rsidRPr="002075BB">
        <w:rPr>
          <w:bCs/>
          <w:sz w:val="22"/>
        </w:rPr>
        <w:tab/>
        <w:t>Let them be ashamed and con- | founded *</w:t>
      </w:r>
    </w:p>
    <w:p w:rsidR="002075BB" w:rsidRPr="002075BB" w:rsidRDefault="002075BB" w:rsidP="002075BB">
      <w:pPr>
        <w:tabs>
          <w:tab w:val="left" w:pos="540"/>
        </w:tabs>
        <w:ind w:left="450" w:hanging="360"/>
        <w:rPr>
          <w:bCs/>
          <w:sz w:val="22"/>
        </w:rPr>
      </w:pPr>
      <w:r w:rsidRPr="002075BB">
        <w:rPr>
          <w:bCs/>
          <w:sz w:val="22"/>
        </w:rPr>
        <w:tab/>
      </w:r>
      <w:r w:rsidRPr="002075BB">
        <w:rPr>
          <w:bCs/>
          <w:sz w:val="22"/>
        </w:rPr>
        <w:tab/>
      </w:r>
      <w:r w:rsidRPr="002075BB">
        <w:rPr>
          <w:bCs/>
          <w:sz w:val="22"/>
        </w:rPr>
        <w:tab/>
        <w:t>Who | seek my life.</w:t>
      </w:r>
    </w:p>
    <w:p w:rsidR="002075BB" w:rsidRPr="002075BB" w:rsidRDefault="002075BB" w:rsidP="002075BB">
      <w:pPr>
        <w:tabs>
          <w:tab w:val="left" w:pos="360"/>
        </w:tabs>
        <w:ind w:left="360" w:hanging="360"/>
        <w:rPr>
          <w:sz w:val="22"/>
        </w:rPr>
      </w:pPr>
      <w:r w:rsidRPr="002075BB">
        <w:rPr>
          <w:noProof/>
          <w:sz w:val="22"/>
        </w:rPr>
        <w:drawing>
          <wp:inline distT="0" distB="0" distL="0" distR="0" wp14:anchorId="214E4667" wp14:editId="52EF9DC8">
            <wp:extent cx="3048000"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rsidR="002075BB" w:rsidRPr="002075BB" w:rsidRDefault="002075BB" w:rsidP="002075BB">
      <w:pPr>
        <w:ind w:left="450" w:hanging="360"/>
        <w:rPr>
          <w:b/>
          <w:sz w:val="22"/>
          <w:szCs w:val="22"/>
        </w:rPr>
      </w:pPr>
      <w:r w:rsidRPr="002075BB">
        <w:rPr>
          <w:rFonts w:ascii="LSBSymbol" w:hAnsi="LSBSymbol"/>
          <w:bCs/>
          <w:sz w:val="22"/>
          <w:szCs w:val="22"/>
        </w:rPr>
        <w:t>C</w:t>
      </w:r>
      <w:r w:rsidRPr="002075BB">
        <w:rPr>
          <w:rFonts w:ascii="Cambria" w:hAnsi="Cambria"/>
          <w:bCs/>
          <w:sz w:val="22"/>
          <w:szCs w:val="22"/>
        </w:rPr>
        <w:tab/>
      </w:r>
      <w:r w:rsidRPr="002075BB">
        <w:rPr>
          <w:b/>
          <w:sz w:val="22"/>
          <w:szCs w:val="22"/>
        </w:rPr>
        <w:t>Let them be turned back and | confused *</w:t>
      </w:r>
    </w:p>
    <w:p w:rsidR="002075BB" w:rsidRPr="002075BB" w:rsidRDefault="002075BB" w:rsidP="002075BB">
      <w:pPr>
        <w:spacing w:after="120"/>
        <w:ind w:left="450" w:hanging="360"/>
        <w:rPr>
          <w:b/>
          <w:sz w:val="22"/>
          <w:szCs w:val="22"/>
        </w:rPr>
      </w:pPr>
      <w:r w:rsidRPr="002075BB">
        <w:rPr>
          <w:b/>
          <w:sz w:val="22"/>
          <w:szCs w:val="22"/>
        </w:rPr>
        <w:tab/>
      </w:r>
      <w:r w:rsidRPr="002075BB">
        <w:rPr>
          <w:b/>
          <w:sz w:val="22"/>
          <w:szCs w:val="22"/>
        </w:rPr>
        <w:tab/>
        <w:t>Who de- | sire my hurt.</w:t>
      </w:r>
    </w:p>
    <w:p w:rsidR="00A812B0" w:rsidRPr="00A812B0" w:rsidRDefault="00A812B0" w:rsidP="00A812B0">
      <w:pPr>
        <w:spacing w:before="40" w:after="40"/>
        <w:ind w:left="45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Ghost;  </w:t>
      </w:r>
      <w:r w:rsidRPr="00A812B0">
        <w:rPr>
          <w:rFonts w:ascii="Cambria" w:hAnsi="Cambria"/>
          <w:b/>
          <w:sz w:val="22"/>
        </w:rPr>
        <w:t>as it was in the beginning, is now, and ever shall be, world without end. Amen.</w:t>
      </w:r>
    </w:p>
    <w:p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rsidR="002075BB" w:rsidRPr="006160D7" w:rsidRDefault="002075BB" w:rsidP="002075BB">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&amp;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Pr="0005418F">
        <w:rPr>
          <w:rFonts w:ascii="Calibri" w:hAnsi="Calibri"/>
          <w:bCs/>
          <w:i/>
          <w:iCs/>
          <w:sz w:val="18"/>
          <w:szCs w:val="18"/>
        </w:rPr>
        <w:t>Psalm 34:1-2</w:t>
      </w:r>
      <w:r>
        <w:rPr>
          <w:rFonts w:ascii="Calibri" w:hAnsi="Calibri"/>
          <w:bCs/>
          <w:i/>
          <w:iCs/>
          <w:sz w:val="18"/>
          <w:szCs w:val="18"/>
        </w:rPr>
        <w:t>; Ps. 81:1</w:t>
      </w:r>
    </w:p>
    <w:p w:rsidR="002075BB" w:rsidRPr="002075BB" w:rsidRDefault="002075BB" w:rsidP="002075BB">
      <w:pPr>
        <w:ind w:left="450" w:hanging="360"/>
        <w:rPr>
          <w:sz w:val="22"/>
          <w:szCs w:val="18"/>
        </w:rPr>
      </w:pPr>
      <w:r w:rsidRPr="002075BB">
        <w:rPr>
          <w:rFonts w:ascii="LSBSymbol" w:hAnsi="LSBSymbol"/>
          <w:bCs/>
          <w:sz w:val="22"/>
          <w:szCs w:val="22"/>
        </w:rPr>
        <w:t>P</w:t>
      </w:r>
      <w:r w:rsidRPr="002075BB">
        <w:rPr>
          <w:rFonts w:ascii="Cambria" w:hAnsi="Cambria"/>
          <w:bCs/>
          <w:sz w:val="22"/>
          <w:szCs w:val="22"/>
        </w:rPr>
        <w:tab/>
      </w:r>
      <w:r w:rsidRPr="002075BB">
        <w:rPr>
          <w:sz w:val="22"/>
          <w:szCs w:val="18"/>
        </w:rPr>
        <w:t>I will bless the Lord at | all times; *</w:t>
      </w:r>
    </w:p>
    <w:p w:rsidR="002075BB" w:rsidRPr="002075BB" w:rsidRDefault="002075BB" w:rsidP="002075BB">
      <w:pPr>
        <w:ind w:left="450" w:hanging="360"/>
        <w:rPr>
          <w:sz w:val="22"/>
          <w:szCs w:val="18"/>
        </w:rPr>
      </w:pPr>
      <w:r w:rsidRPr="002075BB">
        <w:rPr>
          <w:sz w:val="22"/>
          <w:szCs w:val="18"/>
        </w:rPr>
        <w:tab/>
      </w:r>
      <w:r w:rsidRPr="002075BB">
        <w:rPr>
          <w:sz w:val="22"/>
          <w:szCs w:val="18"/>
        </w:rPr>
        <w:tab/>
        <w:t>His praise shall continually be | in my mouth.</w:t>
      </w:r>
    </w:p>
    <w:p w:rsidR="002075BB" w:rsidRPr="002075BB" w:rsidRDefault="002075BB" w:rsidP="002075BB">
      <w:pPr>
        <w:ind w:left="450" w:hanging="360"/>
        <w:rPr>
          <w:b/>
          <w:sz w:val="22"/>
          <w:szCs w:val="18"/>
        </w:rPr>
      </w:pPr>
      <w:r w:rsidRPr="002075BB">
        <w:rPr>
          <w:rFonts w:ascii="LSBSymbol" w:hAnsi="LSBSymbol"/>
          <w:bCs/>
          <w:sz w:val="24"/>
          <w:szCs w:val="22"/>
        </w:rPr>
        <w:t>C</w:t>
      </w:r>
      <w:r w:rsidRPr="002075BB">
        <w:rPr>
          <w:rFonts w:ascii="Cambria" w:hAnsi="Cambria"/>
          <w:bCs/>
          <w:sz w:val="24"/>
          <w:szCs w:val="22"/>
        </w:rPr>
        <w:tab/>
      </w:r>
      <w:r w:rsidRPr="002075BB">
        <w:rPr>
          <w:b/>
          <w:sz w:val="22"/>
          <w:szCs w:val="18"/>
        </w:rPr>
        <w:t>My soul shall make its boast in | the Lord; *</w:t>
      </w:r>
    </w:p>
    <w:p w:rsidR="002075BB" w:rsidRPr="002075BB" w:rsidRDefault="002075BB" w:rsidP="002075BB">
      <w:pPr>
        <w:ind w:left="450" w:hanging="360"/>
        <w:rPr>
          <w:sz w:val="22"/>
          <w:szCs w:val="18"/>
        </w:rPr>
      </w:pPr>
      <w:r w:rsidRPr="002075BB">
        <w:rPr>
          <w:b/>
          <w:sz w:val="22"/>
          <w:szCs w:val="18"/>
        </w:rPr>
        <w:tab/>
      </w:r>
      <w:r w:rsidRPr="002075BB">
        <w:rPr>
          <w:b/>
          <w:sz w:val="22"/>
          <w:szCs w:val="18"/>
        </w:rPr>
        <w:tab/>
        <w:t>The humble shall hear of it | and be glad.</w:t>
      </w:r>
    </w:p>
    <w:p w:rsidR="002075BB" w:rsidRPr="002075BB" w:rsidRDefault="002075BB" w:rsidP="001E6953">
      <w:pPr>
        <w:ind w:left="450" w:hanging="360"/>
        <w:rPr>
          <w:sz w:val="22"/>
        </w:rPr>
      </w:pPr>
      <w:r w:rsidRPr="002075BB">
        <w:rPr>
          <w:rFonts w:ascii="LSBSymbol" w:hAnsi="LSBSymbol"/>
          <w:bCs/>
          <w:sz w:val="22"/>
          <w:szCs w:val="22"/>
        </w:rPr>
        <w:t>P</w:t>
      </w:r>
      <w:r w:rsidRPr="002075BB">
        <w:rPr>
          <w:sz w:val="22"/>
        </w:rPr>
        <w:t xml:space="preserve"> </w:t>
      </w:r>
      <w:r w:rsidRPr="002075BB">
        <w:rPr>
          <w:sz w:val="22"/>
        </w:rPr>
        <w:tab/>
      </w:r>
      <w:proofErr w:type="spellStart"/>
      <w:r w:rsidRPr="002075BB">
        <w:rPr>
          <w:sz w:val="22"/>
        </w:rPr>
        <w:t>Alle</w:t>
      </w:r>
      <w:proofErr w:type="spellEnd"/>
      <w:r w:rsidRPr="002075BB">
        <w:rPr>
          <w:sz w:val="22"/>
        </w:rPr>
        <w:t xml:space="preserve">- | </w:t>
      </w:r>
      <w:proofErr w:type="spellStart"/>
      <w:r w:rsidRPr="002075BB">
        <w:rPr>
          <w:sz w:val="22"/>
        </w:rPr>
        <w:t>luia</w:t>
      </w:r>
      <w:proofErr w:type="spellEnd"/>
      <w:r w:rsidRPr="002075BB">
        <w:rPr>
          <w:sz w:val="22"/>
        </w:rPr>
        <w:t xml:space="preserve">! </w:t>
      </w:r>
      <w:r w:rsidR="001E6953">
        <w:rPr>
          <w:sz w:val="22"/>
        </w:rPr>
        <w:t xml:space="preserve"> </w:t>
      </w:r>
      <w:r w:rsidRPr="002075BB">
        <w:rPr>
          <w:sz w:val="22"/>
        </w:rPr>
        <w:t xml:space="preserve">* </w:t>
      </w:r>
      <w:r w:rsidR="001E6953">
        <w:rPr>
          <w:sz w:val="22"/>
        </w:rPr>
        <w:t xml:space="preserve"> </w:t>
      </w:r>
      <w:r w:rsidRPr="002075BB">
        <w:rPr>
          <w:sz w:val="22"/>
        </w:rPr>
        <w:t xml:space="preserve">Al- | </w:t>
      </w:r>
      <w:proofErr w:type="spellStart"/>
      <w:r w:rsidRPr="002075BB">
        <w:rPr>
          <w:sz w:val="22"/>
        </w:rPr>
        <w:t>leluia</w:t>
      </w:r>
      <w:proofErr w:type="spellEnd"/>
      <w:r w:rsidRPr="002075BB">
        <w:rPr>
          <w:sz w:val="22"/>
        </w:rPr>
        <w:t>!</w:t>
      </w:r>
    </w:p>
    <w:p w:rsidR="002075BB" w:rsidRPr="002075BB" w:rsidRDefault="002075BB" w:rsidP="002075BB">
      <w:pPr>
        <w:ind w:left="450" w:hanging="360"/>
        <w:rPr>
          <w:b/>
          <w:sz w:val="22"/>
          <w:szCs w:val="18"/>
        </w:rPr>
      </w:pPr>
      <w:r w:rsidRPr="002075BB">
        <w:rPr>
          <w:rFonts w:ascii="LSBSymbol" w:hAnsi="LSBSymbol"/>
          <w:bCs/>
          <w:sz w:val="24"/>
          <w:szCs w:val="22"/>
        </w:rPr>
        <w:t>C</w:t>
      </w:r>
      <w:r w:rsidRPr="002075BB">
        <w:rPr>
          <w:rFonts w:ascii="Cambria" w:hAnsi="Cambria"/>
          <w:bCs/>
          <w:sz w:val="24"/>
          <w:szCs w:val="22"/>
        </w:rPr>
        <w:tab/>
      </w:r>
      <w:r w:rsidRPr="002075BB">
        <w:rPr>
          <w:b/>
          <w:sz w:val="22"/>
          <w:szCs w:val="18"/>
        </w:rPr>
        <w:t>Sing aloud to God, | our Strength; *</w:t>
      </w:r>
    </w:p>
    <w:p w:rsidR="002075BB" w:rsidRPr="002075BB" w:rsidRDefault="002075BB" w:rsidP="002075BB">
      <w:pPr>
        <w:ind w:left="450" w:firstLine="270"/>
        <w:rPr>
          <w:b/>
          <w:sz w:val="22"/>
          <w:szCs w:val="18"/>
        </w:rPr>
      </w:pPr>
      <w:r w:rsidRPr="002075BB">
        <w:rPr>
          <w:b/>
          <w:sz w:val="22"/>
          <w:szCs w:val="18"/>
        </w:rPr>
        <w:t xml:space="preserve">Make a joyful shout to the God of Jacob.  Al- | </w:t>
      </w:r>
      <w:proofErr w:type="spellStart"/>
      <w:r w:rsidRPr="002075BB">
        <w:rPr>
          <w:b/>
          <w:sz w:val="22"/>
          <w:szCs w:val="18"/>
        </w:rPr>
        <w:t>leluia</w:t>
      </w:r>
      <w:proofErr w:type="spellEnd"/>
      <w:r w:rsidRPr="002075BB">
        <w:rPr>
          <w:b/>
          <w:sz w:val="22"/>
          <w:szCs w:val="18"/>
        </w:rPr>
        <w:t>!</w:t>
      </w:r>
    </w:p>
    <w:p w:rsidR="009812A7" w:rsidRDefault="001E6953" w:rsidP="009812A7">
      <w:pPr>
        <w:tabs>
          <w:tab w:val="right" w:pos="6750"/>
        </w:tabs>
        <w:spacing w:before="80"/>
        <w:rPr>
          <w:rFonts w:asciiTheme="minorHAnsi" w:hAnsiTheme="minorHAnsi"/>
          <w:i/>
          <w:iCs/>
        </w:rPr>
      </w:pPr>
      <w:r w:rsidRPr="00F71463">
        <w:rPr>
          <w:rFonts w:asciiTheme="minorHAnsi" w:hAnsiTheme="minorHAnsi"/>
          <w:i/>
          <w:iCs/>
          <w:noProof/>
        </w:rPr>
        <w:drawing>
          <wp:inline distT="0" distB="0" distL="0" distR="0" wp14:anchorId="7AD26A1F" wp14:editId="753E158E">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r w:rsidR="009812A7">
        <w:rPr>
          <w:rFonts w:asciiTheme="minorHAnsi" w:hAnsiTheme="minorHAnsi"/>
          <w:i/>
          <w:iCs/>
        </w:rPr>
        <w:t>The service continues with The Gospel, p.21 in the hymnal.</w:t>
      </w:r>
    </w:p>
    <w:p w:rsidR="001E6953" w:rsidRPr="001E6953" w:rsidRDefault="009812A7" w:rsidP="001E6953">
      <w:pPr>
        <w:pBdr>
          <w:top w:val="thinThickLargeGap" w:sz="24" w:space="1" w:color="auto"/>
          <w:bottom w:val="thickThinLargeGap" w:sz="24" w:space="1" w:color="auto"/>
        </w:pBdr>
        <w:jc w:val="both"/>
        <w:rPr>
          <w:rFonts w:asciiTheme="minorHAnsi" w:hAnsiTheme="minorHAnsi" w:cstheme="minorHAnsi"/>
          <w:smallCaps/>
          <w:sz w:val="28"/>
          <w:szCs w:val="22"/>
        </w:rPr>
      </w:pPr>
      <w:r>
        <w:rPr>
          <w:rFonts w:ascii="Gentium" w:hAnsi="Gentium"/>
          <w:smallCaps/>
          <w:sz w:val="28"/>
          <w:szCs w:val="22"/>
        </w:rPr>
        <w:br w:type="page"/>
      </w:r>
      <w:r w:rsidR="001E6953" w:rsidRPr="001E6953">
        <w:rPr>
          <w:rFonts w:asciiTheme="minorHAnsi" w:hAnsiTheme="minorHAnsi" w:cstheme="minorHAnsi"/>
          <w:smallCaps/>
          <w:sz w:val="28"/>
          <w:szCs w:val="22"/>
        </w:rPr>
        <w:lastRenderedPageBreak/>
        <w:t>God’s Word at Home</w:t>
      </w:r>
    </w:p>
    <w:p w:rsidR="001E6953" w:rsidRPr="001E6953" w:rsidRDefault="001E6953" w:rsidP="001E6953">
      <w:pPr>
        <w:rPr>
          <w:rFonts w:asciiTheme="minorHAnsi" w:hAnsiTheme="minorHAnsi" w:cstheme="minorHAnsi"/>
          <w:sz w:val="28"/>
          <w:szCs w:val="22"/>
        </w:rPr>
      </w:pPr>
    </w:p>
    <w:p w:rsidR="001E6953" w:rsidRPr="001E6953" w:rsidRDefault="001E6953" w:rsidP="001E6953">
      <w:pPr>
        <w:rPr>
          <w:rFonts w:asciiTheme="minorHAnsi" w:hAnsiTheme="minorHAnsi" w:cstheme="minorHAnsi"/>
          <w:sz w:val="28"/>
          <w:szCs w:val="22"/>
        </w:rPr>
      </w:pPr>
      <w:r w:rsidRPr="001E6953">
        <w:rPr>
          <w:rFonts w:asciiTheme="minorHAnsi" w:hAnsiTheme="minorHAnsi" w:cstheme="minorHAnsi"/>
          <w:b/>
          <w:sz w:val="28"/>
          <w:szCs w:val="22"/>
          <w:u w:val="single"/>
        </w:rPr>
        <w:t>Bible Reading</w:t>
      </w:r>
      <w:r w:rsidRPr="001E6953">
        <w:rPr>
          <w:rFonts w:asciiTheme="minorHAnsi" w:hAnsiTheme="minorHAnsi" w:cstheme="minorHAnsi"/>
          <w:sz w:val="28"/>
          <w:szCs w:val="22"/>
        </w:rPr>
        <w:t>:</w:t>
      </w:r>
      <w:r w:rsidRPr="001E6953">
        <w:rPr>
          <w:rFonts w:asciiTheme="minorHAnsi" w:hAnsiTheme="minorHAnsi" w:cstheme="minorHAnsi"/>
          <w:sz w:val="28"/>
          <w:szCs w:val="22"/>
        </w:rPr>
        <w:tab/>
      </w:r>
      <w:r w:rsidR="00204B45" w:rsidRPr="00204B45">
        <w:rPr>
          <w:rFonts w:asciiTheme="minorHAnsi" w:hAnsiTheme="minorHAnsi" w:cstheme="minorHAnsi"/>
          <w:sz w:val="28"/>
          <w:szCs w:val="22"/>
        </w:rPr>
        <w:t>Genesis 40 - Exodus 2</w:t>
      </w:r>
    </w:p>
    <w:p w:rsidR="001E6953" w:rsidRPr="001E6953" w:rsidRDefault="001E6953" w:rsidP="001E6953">
      <w:pPr>
        <w:rPr>
          <w:rFonts w:asciiTheme="minorHAnsi" w:hAnsiTheme="minorHAnsi" w:cstheme="minorHAnsi"/>
          <w:b/>
          <w:sz w:val="28"/>
          <w:szCs w:val="22"/>
          <w:u w:val="single"/>
        </w:rPr>
      </w:pPr>
    </w:p>
    <w:p w:rsidR="001E6953" w:rsidRPr="001E6953" w:rsidRDefault="001E6953" w:rsidP="001E6953">
      <w:pPr>
        <w:rPr>
          <w:rFonts w:asciiTheme="minorHAnsi" w:hAnsiTheme="minorHAnsi" w:cstheme="minorHAnsi"/>
          <w:sz w:val="28"/>
          <w:szCs w:val="22"/>
        </w:rPr>
      </w:pPr>
      <w:r w:rsidRPr="001E6953">
        <w:rPr>
          <w:rFonts w:asciiTheme="minorHAnsi" w:hAnsiTheme="minorHAnsi" w:cstheme="minorHAnsi"/>
          <w:b/>
          <w:sz w:val="28"/>
          <w:szCs w:val="22"/>
          <w:u w:val="single"/>
        </w:rPr>
        <w:t>Small Catechism</w:t>
      </w:r>
      <w:r w:rsidRPr="001E6953">
        <w:rPr>
          <w:rFonts w:asciiTheme="minorHAnsi" w:hAnsiTheme="minorHAnsi" w:cstheme="minorHAnsi"/>
          <w:sz w:val="28"/>
          <w:szCs w:val="22"/>
        </w:rPr>
        <w:t>:</w:t>
      </w:r>
      <w:r w:rsidRPr="001E6953">
        <w:rPr>
          <w:rFonts w:asciiTheme="minorHAnsi" w:hAnsiTheme="minorHAnsi" w:cstheme="minorHAnsi"/>
          <w:sz w:val="28"/>
          <w:szCs w:val="22"/>
        </w:rPr>
        <w:tab/>
      </w:r>
      <w:r w:rsidR="00204B45">
        <w:rPr>
          <w:rFonts w:asciiTheme="minorHAnsi" w:hAnsiTheme="minorHAnsi" w:cstheme="minorHAnsi"/>
          <w:sz w:val="28"/>
          <w:szCs w:val="22"/>
        </w:rPr>
        <w:t>Fourth</w:t>
      </w:r>
      <w:r w:rsidRPr="001E6953">
        <w:rPr>
          <w:rFonts w:asciiTheme="minorHAnsi" w:hAnsiTheme="minorHAnsi" w:cstheme="minorHAnsi"/>
          <w:sz w:val="28"/>
          <w:szCs w:val="22"/>
        </w:rPr>
        <w:t xml:space="preserve"> Commandment</w:t>
      </w:r>
    </w:p>
    <w:p w:rsidR="00204B45" w:rsidRPr="00204B45" w:rsidRDefault="00204B45" w:rsidP="00204B45">
      <w:pPr>
        <w:ind w:left="270"/>
        <w:rPr>
          <w:rFonts w:asciiTheme="minorHAnsi" w:hAnsiTheme="minorHAnsi" w:cstheme="minorHAnsi"/>
          <w:b/>
          <w:sz w:val="28"/>
          <w:szCs w:val="22"/>
        </w:rPr>
      </w:pPr>
      <w:r w:rsidRPr="00204B45">
        <w:rPr>
          <w:rFonts w:asciiTheme="minorHAnsi" w:hAnsiTheme="minorHAnsi" w:cstheme="minorHAnsi"/>
          <w:b/>
          <w:sz w:val="28"/>
          <w:szCs w:val="22"/>
        </w:rPr>
        <w:t>You shall honor your father and your mother.</w:t>
      </w:r>
    </w:p>
    <w:p w:rsidR="00204B45" w:rsidRPr="00204B45" w:rsidRDefault="00204B45" w:rsidP="00204B45">
      <w:pPr>
        <w:ind w:left="270"/>
        <w:rPr>
          <w:rFonts w:asciiTheme="minorHAnsi" w:hAnsiTheme="minorHAnsi" w:cstheme="minorHAnsi"/>
          <w:i/>
          <w:sz w:val="28"/>
          <w:szCs w:val="22"/>
        </w:rPr>
      </w:pPr>
      <w:r w:rsidRPr="00204B45">
        <w:rPr>
          <w:rFonts w:asciiTheme="minorHAnsi" w:hAnsiTheme="minorHAnsi" w:cstheme="minorHAnsi"/>
          <w:i/>
          <w:sz w:val="28"/>
          <w:szCs w:val="22"/>
        </w:rPr>
        <w:t>What does this mean?</w:t>
      </w:r>
    </w:p>
    <w:p w:rsidR="00204B45" w:rsidRPr="00204B45" w:rsidRDefault="00204B45" w:rsidP="00204B45">
      <w:pPr>
        <w:ind w:left="270"/>
        <w:rPr>
          <w:rFonts w:asciiTheme="minorHAnsi" w:hAnsiTheme="minorHAnsi" w:cstheme="minorHAnsi"/>
          <w:sz w:val="28"/>
          <w:szCs w:val="22"/>
        </w:rPr>
      </w:pPr>
      <w:r w:rsidRPr="00204B45">
        <w:rPr>
          <w:rFonts w:asciiTheme="minorHAnsi" w:hAnsiTheme="minorHAnsi" w:cstheme="minorHAnsi"/>
          <w:sz w:val="28"/>
          <w:szCs w:val="22"/>
        </w:rPr>
        <w:t>We should fear and love God so that we do not despise or anger our parents and rulers, but honor them, serve and obey the</w:t>
      </w:r>
      <w:bookmarkStart w:id="0" w:name="_GoBack"/>
      <w:bookmarkEnd w:id="0"/>
      <w:r w:rsidRPr="00204B45">
        <w:rPr>
          <w:rFonts w:asciiTheme="minorHAnsi" w:hAnsiTheme="minorHAnsi" w:cstheme="minorHAnsi"/>
          <w:sz w:val="28"/>
          <w:szCs w:val="22"/>
        </w:rPr>
        <w:t>m, love and respect them.</w:t>
      </w:r>
    </w:p>
    <w:p w:rsidR="001E6953" w:rsidRPr="001E6953" w:rsidRDefault="001E6953" w:rsidP="001E6953">
      <w:pPr>
        <w:rPr>
          <w:rFonts w:asciiTheme="minorHAnsi" w:hAnsiTheme="minorHAnsi" w:cstheme="minorHAnsi"/>
          <w:b/>
          <w:sz w:val="28"/>
          <w:szCs w:val="22"/>
          <w:u w:val="single"/>
        </w:rPr>
      </w:pPr>
    </w:p>
    <w:p w:rsidR="001E6953" w:rsidRPr="001E6953" w:rsidRDefault="001E6953" w:rsidP="001E6953">
      <w:pPr>
        <w:rPr>
          <w:rFonts w:asciiTheme="minorHAnsi" w:hAnsiTheme="minorHAnsi" w:cstheme="minorHAnsi"/>
          <w:sz w:val="28"/>
          <w:szCs w:val="22"/>
        </w:rPr>
      </w:pPr>
      <w:r w:rsidRPr="001E6953">
        <w:rPr>
          <w:rFonts w:asciiTheme="minorHAnsi" w:hAnsiTheme="minorHAnsi" w:cstheme="minorHAnsi"/>
          <w:b/>
          <w:sz w:val="28"/>
          <w:szCs w:val="22"/>
          <w:u w:val="single"/>
        </w:rPr>
        <w:t>Bible Passages</w:t>
      </w:r>
      <w:r w:rsidRPr="001E6953">
        <w:rPr>
          <w:rFonts w:asciiTheme="minorHAnsi" w:hAnsiTheme="minorHAnsi" w:cstheme="minorHAnsi"/>
          <w:sz w:val="28"/>
          <w:szCs w:val="22"/>
        </w:rPr>
        <w:t>:</w:t>
      </w:r>
    </w:p>
    <w:p w:rsidR="00204B45" w:rsidRPr="00204B45" w:rsidRDefault="00204B45" w:rsidP="00204B45">
      <w:pPr>
        <w:tabs>
          <w:tab w:val="left" w:pos="1440"/>
        </w:tabs>
        <w:spacing w:before="40"/>
        <w:ind w:left="630" w:hanging="360"/>
        <w:jc w:val="both"/>
        <w:rPr>
          <w:rFonts w:asciiTheme="minorHAnsi" w:hAnsiTheme="minorHAnsi" w:cstheme="minorHAnsi"/>
          <w:sz w:val="28"/>
          <w:szCs w:val="22"/>
        </w:rPr>
      </w:pPr>
      <w:r w:rsidRPr="00204B45">
        <w:rPr>
          <w:rFonts w:asciiTheme="minorHAnsi" w:hAnsiTheme="minorHAnsi" w:cstheme="minorHAnsi"/>
          <w:sz w:val="28"/>
          <w:szCs w:val="22"/>
        </w:rPr>
        <w:t>Psalm 1</w:t>
      </w:r>
      <w:r w:rsidRPr="00204B45">
        <w:rPr>
          <w:rFonts w:asciiTheme="minorHAnsi" w:hAnsiTheme="minorHAnsi" w:cstheme="minorHAnsi"/>
          <w:sz w:val="28"/>
          <w:szCs w:val="22"/>
        </w:rPr>
        <w:tab/>
        <w:t>Blessed is the man Who walks not in the counsel of the ungodly, Nor stands in the path of sinners, Nor sits in the seat of the scornful; But his delight is in the law of the Lord, And in His law he meditates day and night. He shall be like a tree Planted by the rivers of water, That brings forth its fruit in its season, Whose leaf also shall not wither; And whatever he does shall prosper. The ungodly are not so, But are like the chaff which the wind drives away. Therefore the ungodly shall not stand in the judgment, Nor sinners in the congregation of the righteous. For the Lord knows the way of the righteous, But the way of the ungodly shall perish.</w:t>
      </w:r>
    </w:p>
    <w:p w:rsidR="00204B45" w:rsidRPr="001E6953" w:rsidRDefault="00204B45" w:rsidP="00204B45">
      <w:pPr>
        <w:tabs>
          <w:tab w:val="left" w:pos="1980"/>
        </w:tabs>
        <w:spacing w:before="40"/>
        <w:ind w:left="630" w:hanging="360"/>
        <w:jc w:val="both"/>
        <w:rPr>
          <w:rFonts w:asciiTheme="minorHAnsi" w:hAnsiTheme="minorHAnsi" w:cstheme="minorHAnsi"/>
          <w:sz w:val="28"/>
          <w:szCs w:val="22"/>
        </w:rPr>
      </w:pPr>
    </w:p>
    <w:p w:rsidR="001E6953" w:rsidRPr="001E6953" w:rsidRDefault="001E6953" w:rsidP="001E6953">
      <w:pPr>
        <w:spacing w:before="40"/>
        <w:jc w:val="both"/>
        <w:rPr>
          <w:bCs/>
          <w:szCs w:val="24"/>
        </w:rPr>
      </w:pPr>
    </w:p>
    <w:p w:rsidR="009812A7" w:rsidRDefault="009812A7">
      <w:pPr>
        <w:rPr>
          <w:rFonts w:ascii="Gentium" w:hAnsi="Gentium"/>
          <w:smallCaps/>
          <w:sz w:val="28"/>
          <w:szCs w:val="22"/>
        </w:rPr>
      </w:pPr>
    </w:p>
    <w:sectPr w:rsidR="009812A7" w:rsidSect="002750AF">
      <w:footerReference w:type="even" r:id="rId12"/>
      <w:footerReference w:type="default" r:id="rId13"/>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493" w:rsidRDefault="00027493" w:rsidP="00F15EE1">
      <w:r>
        <w:separator/>
      </w:r>
    </w:p>
  </w:endnote>
  <w:endnote w:type="continuationSeparator" w:id="0">
    <w:p w:rsidR="00027493" w:rsidRDefault="00027493"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panose1 w:val="02000503060000020004"/>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027493"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027493"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493" w:rsidRDefault="00027493" w:rsidP="00F15EE1">
      <w:r>
        <w:separator/>
      </w:r>
    </w:p>
  </w:footnote>
  <w:footnote w:type="continuationSeparator" w:id="0">
    <w:p w:rsidR="00027493" w:rsidRDefault="00027493"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27493"/>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0021"/>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6A6F"/>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6953"/>
    <w:rsid w:val="001E777B"/>
    <w:rsid w:val="001F0C07"/>
    <w:rsid w:val="001F0D59"/>
    <w:rsid w:val="001F1D14"/>
    <w:rsid w:val="001F1E98"/>
    <w:rsid w:val="001F2DAF"/>
    <w:rsid w:val="001F2E37"/>
    <w:rsid w:val="001F37CB"/>
    <w:rsid w:val="001F3E2D"/>
    <w:rsid w:val="002000EC"/>
    <w:rsid w:val="002032D9"/>
    <w:rsid w:val="00203F18"/>
    <w:rsid w:val="00204499"/>
    <w:rsid w:val="00204B45"/>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17719"/>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8E7D"/>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CB247-18BF-4EDD-AF07-38B170A9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2016-04-01T15:44:00Z</cp:lastPrinted>
  <dcterms:created xsi:type="dcterms:W3CDTF">2017-08-29T16:19:00Z</dcterms:created>
  <dcterms:modified xsi:type="dcterms:W3CDTF">2017-08-29T16:26:00Z</dcterms:modified>
</cp:coreProperties>
</file>