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743C8E" w:rsidRPr="008B0976" w:rsidRDefault="00743C8E" w:rsidP="00743C8E">
      <w:pPr>
        <w:spacing w:before="120" w:after="120"/>
        <w:jc w:val="center"/>
        <w:rPr>
          <w:rFonts w:ascii="Footlight MT Light" w:hAnsi="Footlight MT Light" w:cs="Arial"/>
          <w:iCs/>
          <w:noProof/>
          <w:sz w:val="40"/>
          <w:szCs w:val="40"/>
          <w:lang w:bidi="he-IL"/>
        </w:rPr>
      </w:pPr>
      <w:r>
        <w:rPr>
          <w:noProof/>
        </w:rPr>
        <w:drawing>
          <wp:inline distT="0" distB="0" distL="0" distR="0" wp14:anchorId="427439F5" wp14:editId="7FE053ED">
            <wp:extent cx="3784600" cy="2838450"/>
            <wp:effectExtent l="0" t="0" r="6350" b="0"/>
            <wp:docPr id="3" name="Picture 3" descr="http://www.pineridge.org/sites/pineridge.org/files/styles/large/public/field/image/boy%20jesus.jpg?itok=8ekpx1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ineridge.org/sites/pineridge.org/files/styles/large/public/field/image/boy%20jesus.jpg?itok=8ekpx1P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9079" cy="2841809"/>
                    </a:xfrm>
                    <a:prstGeom prst="rect">
                      <a:avLst/>
                    </a:prstGeom>
                    <a:noFill/>
                    <a:ln>
                      <a:noFill/>
                    </a:ln>
                  </pic:spPr>
                </pic:pic>
              </a:graphicData>
            </a:graphic>
          </wp:inline>
        </w:drawing>
      </w:r>
    </w:p>
    <w:p w:rsidR="00743C8E" w:rsidRPr="003D48C8" w:rsidRDefault="00743C8E" w:rsidP="00743C8E">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First Sunday after Epiphany</w:t>
      </w:r>
    </w:p>
    <w:p w:rsidR="00AD18F2" w:rsidRDefault="00743C8E"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January </w:t>
      </w:r>
      <w:r w:rsidR="00602063">
        <w:rPr>
          <w:rFonts w:ascii="Footlight MT Light" w:hAnsi="Footlight MT Light" w:cs="Arial"/>
          <w:sz w:val="28"/>
          <w:szCs w:val="28"/>
        </w:rPr>
        <w:t>7</w:t>
      </w:r>
      <w:r w:rsidR="00B05830">
        <w:rPr>
          <w:rFonts w:ascii="Footlight MT Light" w:hAnsi="Footlight MT Light" w:cs="Arial"/>
          <w:sz w:val="28"/>
          <w:szCs w:val="28"/>
        </w:rPr>
        <w:t>, 201</w:t>
      </w:r>
      <w:r w:rsidR="006A6829">
        <w:rPr>
          <w:rFonts w:ascii="Footlight MT Light" w:hAnsi="Footlight MT Light" w:cs="Arial"/>
          <w:sz w:val="28"/>
          <w:szCs w:val="28"/>
        </w:rPr>
        <w:t>8</w:t>
      </w:r>
    </w:p>
    <w:p w:rsidR="00B05830" w:rsidRDefault="00B05830" w:rsidP="00C6125E">
      <w:pPr>
        <w:spacing w:after="240"/>
        <w:jc w:val="center"/>
        <w:rPr>
          <w:rFonts w:ascii="Footlight MT Light" w:hAnsi="Footlight MT Light" w:cs="Arial"/>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602063">
        <w:rPr>
          <w:rFonts w:ascii="Cambria" w:eastAsia="Times New Roman" w:hAnsi="Cambria" w:cs="Times New Roman"/>
          <w:szCs w:val="24"/>
        </w:rPr>
        <w:t xml:space="preserve"> to hear God’s Word with us</w:t>
      </w:r>
      <w:r w:rsidR="00A92A2B">
        <w:rPr>
          <w:rFonts w:ascii="Cambria" w:eastAsia="Times New Roman" w:hAnsi="Cambria" w:cs="Times New Roman"/>
          <w:szCs w:val="24"/>
        </w:rPr>
        <w:t>.</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C83B2F" w:rsidRDefault="00C83B2F" w:rsidP="00F130D5">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w:t>
      </w:r>
      <w:bookmarkStart w:id="0" w:name="_GoBack"/>
      <w:bookmarkEnd w:id="0"/>
      <w:r w:rsidRPr="0080020D">
        <w:rPr>
          <w:rFonts w:ascii="Cambria" w:eastAsia="Times New Roman" w:hAnsi="Cambria" w:cs="Times New Roman"/>
          <w:b/>
          <w:bCs/>
          <w:sz w:val="22"/>
          <w:szCs w:val="22"/>
        </w:rPr>
        <w:t>N THE NEAR FUTURE…</w:t>
      </w:r>
    </w:p>
    <w:p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743C8E">
        <w:rPr>
          <w:rFonts w:ascii="Cambria" w:eastAsia="Times New Roman" w:hAnsi="Cambria"/>
        </w:rPr>
        <w:t>Jan. 1</w:t>
      </w:r>
      <w:r w:rsidR="00602063">
        <w:rPr>
          <w:rFonts w:ascii="Cambria" w:eastAsia="Times New Roman" w:hAnsi="Cambria"/>
        </w:rPr>
        <w:t>4</w:t>
      </w:r>
      <w:r>
        <w:rPr>
          <w:rFonts w:ascii="Cambria" w:eastAsia="Times New Roman" w:hAnsi="Cambria"/>
        </w:rPr>
        <w:tab/>
        <w:t>-</w:t>
      </w:r>
      <w:r>
        <w:rPr>
          <w:rFonts w:ascii="Cambria" w:eastAsia="Times New Roman" w:hAnsi="Cambria"/>
        </w:rPr>
        <w:tab/>
        <w:t>Bible Class/Sunday School, 9AM</w:t>
      </w:r>
    </w:p>
    <w:p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sidR="00743C8E">
        <w:rPr>
          <w:rFonts w:ascii="Cambria" w:eastAsia="Times New Roman" w:hAnsi="Cambria"/>
        </w:rPr>
        <w:t>Epiphany 2</w:t>
      </w:r>
      <w:r>
        <w:rPr>
          <w:rFonts w:ascii="Cambria" w:eastAsia="Times New Roman" w:hAnsi="Cambria"/>
        </w:rPr>
        <w:t>)</w:t>
      </w:r>
    </w:p>
    <w:p w:rsidR="006A6829" w:rsidRDefault="006A6829" w:rsidP="00880F70">
      <w:pPr>
        <w:tabs>
          <w:tab w:val="left" w:pos="1440"/>
          <w:tab w:val="left" w:pos="1710"/>
        </w:tabs>
        <w:ind w:left="1710" w:hanging="1530"/>
        <w:rPr>
          <w:rFonts w:ascii="Cambria" w:eastAsia="Times New Roman" w:hAnsi="Cambria"/>
        </w:rPr>
      </w:pPr>
    </w:p>
    <w:p w:rsidR="008766F7" w:rsidRDefault="008766F7" w:rsidP="00880F70">
      <w:pPr>
        <w:tabs>
          <w:tab w:val="left" w:pos="1440"/>
          <w:tab w:val="left" w:pos="1710"/>
        </w:tabs>
        <w:ind w:left="1710" w:hanging="1530"/>
        <w:rPr>
          <w:rFonts w:ascii="Cambria" w:eastAsia="Times New Roman" w:hAnsi="Cambria"/>
        </w:rPr>
      </w:pPr>
    </w:p>
    <w:p w:rsidR="008766F7" w:rsidRPr="00FC7D16" w:rsidRDefault="008766F7" w:rsidP="00FC7D16">
      <w:pPr>
        <w:spacing w:before="240" w:after="40"/>
        <w:rPr>
          <w:rFonts w:ascii="Cambria" w:eastAsia="Times New Roman" w:hAnsi="Cambria" w:cs="Times New Roman"/>
          <w:b/>
          <w:bCs/>
          <w:sz w:val="22"/>
          <w:szCs w:val="22"/>
        </w:rPr>
      </w:pPr>
      <w:r w:rsidRPr="00FC7D16">
        <w:rPr>
          <w:rFonts w:ascii="Cambria" w:eastAsia="Times New Roman" w:hAnsi="Cambria" w:cs="Times New Roman"/>
          <w:b/>
          <w:bCs/>
          <w:sz w:val="22"/>
          <w:szCs w:val="22"/>
        </w:rPr>
        <w:t>God’s Word at Home:</w:t>
      </w:r>
    </w:p>
    <w:p w:rsidR="008766F7" w:rsidRPr="008766F7" w:rsidRDefault="008766F7" w:rsidP="006534F0">
      <w:pPr>
        <w:tabs>
          <w:tab w:val="left" w:pos="1800"/>
        </w:tabs>
        <w:ind w:left="1800" w:hanging="1620"/>
        <w:rPr>
          <w:rFonts w:ascii="Cambria" w:eastAsia="Times New Roman" w:hAnsi="Cambria"/>
        </w:rPr>
      </w:pPr>
      <w:r w:rsidRPr="008766F7">
        <w:rPr>
          <w:rFonts w:ascii="Cambria" w:eastAsia="Times New Roman" w:hAnsi="Cambria"/>
          <w:b/>
          <w:u w:val="single"/>
        </w:rPr>
        <w:t>Bible Reading</w:t>
      </w:r>
      <w:r w:rsidR="006534F0">
        <w:rPr>
          <w:rFonts w:ascii="Cambria" w:eastAsia="Times New Roman" w:hAnsi="Cambria"/>
        </w:rPr>
        <w:t>:</w:t>
      </w:r>
      <w:r w:rsidR="006534F0">
        <w:rPr>
          <w:rFonts w:ascii="Cambria" w:eastAsia="Times New Roman" w:hAnsi="Cambria"/>
        </w:rPr>
        <w:tab/>
      </w:r>
      <w:r w:rsidRPr="008766F7">
        <w:rPr>
          <w:rFonts w:ascii="Cambria" w:eastAsia="Times New Roman" w:hAnsi="Cambria"/>
        </w:rPr>
        <w:t>2 Samuel 12-24</w:t>
      </w:r>
    </w:p>
    <w:p w:rsidR="008766F7" w:rsidRPr="008766F7" w:rsidRDefault="008766F7" w:rsidP="006534F0">
      <w:pPr>
        <w:tabs>
          <w:tab w:val="left" w:pos="1800"/>
        </w:tabs>
        <w:ind w:left="1800" w:hanging="1620"/>
        <w:rPr>
          <w:rFonts w:ascii="Cambria" w:eastAsia="Times New Roman" w:hAnsi="Cambria"/>
        </w:rPr>
      </w:pPr>
      <w:r w:rsidRPr="008766F7">
        <w:rPr>
          <w:rFonts w:ascii="Cambria" w:eastAsia="Times New Roman" w:hAnsi="Cambria"/>
          <w:b/>
          <w:u w:val="single"/>
        </w:rPr>
        <w:t>Small Catechism</w:t>
      </w:r>
      <w:r w:rsidRPr="008766F7">
        <w:rPr>
          <w:rFonts w:ascii="Cambria" w:eastAsia="Times New Roman" w:hAnsi="Cambria"/>
        </w:rPr>
        <w:t>:</w:t>
      </w:r>
      <w:r w:rsidR="006534F0">
        <w:rPr>
          <w:rFonts w:ascii="Cambria" w:eastAsia="Times New Roman" w:hAnsi="Cambria"/>
        </w:rPr>
        <w:tab/>
      </w:r>
      <w:r w:rsidRPr="008766F7">
        <w:rPr>
          <w:rFonts w:ascii="Cambria" w:eastAsia="Times New Roman" w:hAnsi="Cambria"/>
        </w:rPr>
        <w:t>Lord’s Prayer, First Petition, Part 2</w:t>
      </w:r>
    </w:p>
    <w:p w:rsidR="008766F7" w:rsidRPr="008766F7" w:rsidRDefault="008766F7" w:rsidP="006534F0">
      <w:pPr>
        <w:tabs>
          <w:tab w:val="left" w:pos="1800"/>
        </w:tabs>
        <w:ind w:left="1800" w:hanging="1620"/>
        <w:rPr>
          <w:rFonts w:ascii="Cambria" w:eastAsia="Times New Roman" w:hAnsi="Cambria"/>
        </w:rPr>
      </w:pPr>
      <w:r w:rsidRPr="008766F7">
        <w:rPr>
          <w:rFonts w:ascii="Cambria" w:eastAsia="Times New Roman" w:hAnsi="Cambria"/>
          <w:b/>
          <w:u w:val="single"/>
        </w:rPr>
        <w:t>Bible Passages</w:t>
      </w:r>
      <w:r w:rsidRPr="008766F7">
        <w:rPr>
          <w:rFonts w:ascii="Cambria" w:eastAsia="Times New Roman" w:hAnsi="Cambria"/>
        </w:rPr>
        <w:t>:</w:t>
      </w:r>
      <w:r w:rsidR="006534F0">
        <w:rPr>
          <w:rFonts w:ascii="Cambria" w:eastAsia="Times New Roman" w:hAnsi="Cambria"/>
        </w:rPr>
        <w:tab/>
      </w:r>
      <w:r w:rsidRPr="008766F7">
        <w:rPr>
          <w:rFonts w:ascii="Cambria" w:eastAsia="Times New Roman" w:hAnsi="Cambria"/>
        </w:rPr>
        <w:t>Matthew 15:19, Matthew 16:16, Matthew 16:18-19</w:t>
      </w:r>
      <w:r w:rsidRPr="008766F7">
        <w:rPr>
          <w:rFonts w:ascii="Cambria" w:eastAsia="Times New Roman" w:hAnsi="Cambria"/>
        </w:rPr>
        <w:tab/>
      </w:r>
    </w:p>
    <w:p w:rsidR="00A107AB" w:rsidRPr="008766F7" w:rsidRDefault="00A107AB" w:rsidP="0097534E">
      <w:pPr>
        <w:tabs>
          <w:tab w:val="left" w:pos="1440"/>
          <w:tab w:val="left" w:pos="1710"/>
        </w:tabs>
        <w:ind w:left="1710" w:hanging="1530"/>
        <w:rPr>
          <w:rFonts w:ascii="Cambria" w:eastAsia="Times New Roman" w:hAnsi="Cambria"/>
        </w:rPr>
      </w:pPr>
    </w:p>
    <w:p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AE5C17" w:rsidRDefault="00AE5C17">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C83B2F">
        <w:rPr>
          <w:rFonts w:ascii="Calibri" w:eastAsia="Times New Roman" w:hAnsi="Calibri" w:cs="Times New Roman"/>
          <w:b/>
          <w:bCs/>
          <w:sz w:val="32"/>
          <w:szCs w:val="24"/>
        </w:rPr>
        <w:t>Epiphany 1</w:t>
      </w:r>
      <w:r w:rsidR="003F7511" w:rsidRPr="003F7511">
        <w:rPr>
          <w:rFonts w:ascii="Calibri" w:eastAsia="Times New Roman" w:hAnsi="Calibri" w:cs="Times New Roman"/>
          <w:b/>
          <w:bCs/>
          <w:sz w:val="32"/>
          <w:szCs w:val="24"/>
        </w:rPr>
        <w:t xml:space="preserve"> </w:t>
      </w:r>
    </w:p>
    <w:p w:rsidR="003F7511" w:rsidRPr="003F7511" w:rsidRDefault="00E04C1B"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C83B2F">
        <w:rPr>
          <w:rFonts w:ascii="Calibri" w:eastAsia="Times New Roman" w:hAnsi="Calibri" w:cs="Times New Roman"/>
          <w:bCs/>
          <w:i/>
          <w:sz w:val="22"/>
          <w:szCs w:val="22"/>
        </w:rPr>
        <w:t>126</w:t>
      </w:r>
      <w:r>
        <w:rPr>
          <w:rFonts w:ascii="Calibri" w:eastAsia="Times New Roman" w:hAnsi="Calibri" w:cs="Times New Roman"/>
          <w:bCs/>
          <w:i/>
          <w:sz w:val="22"/>
          <w:szCs w:val="22"/>
        </w:rPr>
        <w:t xml:space="preserve"> - </w:t>
      </w:r>
      <w:proofErr w:type="spellStart"/>
      <w:r w:rsidR="00C83B2F" w:rsidRPr="00C83B2F">
        <w:rPr>
          <w:rFonts w:ascii="Calibri" w:eastAsia="Times New Roman" w:hAnsi="Calibri" w:cs="Times New Roman"/>
          <w:bCs/>
          <w:i/>
          <w:sz w:val="22"/>
        </w:rPr>
        <w:t>Arise</w:t>
      </w:r>
      <w:proofErr w:type="spellEnd"/>
      <w:r w:rsidR="00C83B2F" w:rsidRPr="00C83B2F">
        <w:rPr>
          <w:rFonts w:ascii="Calibri" w:eastAsia="Times New Roman" w:hAnsi="Calibri" w:cs="Times New Roman"/>
          <w:bCs/>
          <w:i/>
          <w:sz w:val="22"/>
        </w:rPr>
        <w:t xml:space="preserve"> and Shine in Splendor</w:t>
      </w:r>
    </w:p>
    <w:p w:rsidR="00D51E9B" w:rsidRPr="006F7F1D"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C83B2F">
        <w:rPr>
          <w:rFonts w:ascii="Calibri" w:eastAsia="Times New Roman" w:hAnsi="Calibri" w:cs="Times New Roman"/>
          <w:bCs/>
          <w:i/>
          <w:sz w:val="22"/>
          <w:szCs w:val="22"/>
        </w:rPr>
        <w:t>133</w:t>
      </w:r>
      <w:r>
        <w:rPr>
          <w:rFonts w:ascii="Calibri" w:eastAsia="Times New Roman" w:hAnsi="Calibri" w:cs="Times New Roman"/>
          <w:bCs/>
          <w:i/>
          <w:sz w:val="22"/>
          <w:szCs w:val="22"/>
        </w:rPr>
        <w:t xml:space="preserve"> - </w:t>
      </w:r>
      <w:r w:rsidR="00C83B2F" w:rsidRPr="00C83B2F">
        <w:rPr>
          <w:rFonts w:ascii="Calibri" w:eastAsia="Times New Roman" w:hAnsi="Calibri" w:cs="Times New Roman"/>
          <w:bCs/>
          <w:i/>
          <w:sz w:val="22"/>
        </w:rPr>
        <w:t>Within the Father's House</w:t>
      </w:r>
    </w:p>
    <w:p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General Prayer)</w:t>
      </w:r>
      <w:r>
        <w:rPr>
          <w:rFonts w:ascii="Calibri" w:eastAsia="Times New Roman" w:hAnsi="Calibri" w:cs="Times New Roman"/>
          <w:bCs/>
          <w:i/>
          <w:sz w:val="22"/>
          <w:szCs w:val="22"/>
        </w:rPr>
        <w:tab/>
        <w:t>TLH #</w:t>
      </w:r>
      <w:r w:rsidR="00C83B2F">
        <w:rPr>
          <w:rFonts w:ascii="Calibri" w:eastAsia="Times New Roman" w:hAnsi="Calibri" w:cs="Times New Roman"/>
          <w:bCs/>
          <w:i/>
          <w:sz w:val="22"/>
          <w:szCs w:val="22"/>
        </w:rPr>
        <w:t>132</w:t>
      </w:r>
      <w:r>
        <w:rPr>
          <w:rFonts w:ascii="Calibri" w:eastAsia="Times New Roman" w:hAnsi="Calibri" w:cs="Times New Roman"/>
          <w:bCs/>
          <w:i/>
          <w:sz w:val="22"/>
          <w:szCs w:val="22"/>
        </w:rPr>
        <w:t xml:space="preserve"> – </w:t>
      </w:r>
      <w:r w:rsidR="00C83B2F" w:rsidRPr="00C83B2F">
        <w:rPr>
          <w:rFonts w:ascii="Calibri" w:eastAsia="Times New Roman" w:hAnsi="Calibri" w:cs="Times New Roman"/>
          <w:bCs/>
          <w:i/>
          <w:sz w:val="22"/>
        </w:rPr>
        <w:t>O God of God, O Light of Light</w:t>
      </w:r>
    </w:p>
    <w:p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C83B2F">
        <w:rPr>
          <w:rFonts w:ascii="Calibri" w:eastAsia="Times New Roman" w:hAnsi="Calibri" w:cs="Times New Roman"/>
          <w:bCs/>
          <w:i/>
          <w:sz w:val="22"/>
          <w:szCs w:val="22"/>
        </w:rPr>
        <w:t>316</w:t>
      </w:r>
      <w:r>
        <w:rPr>
          <w:rFonts w:ascii="Calibri" w:eastAsia="Times New Roman" w:hAnsi="Calibri" w:cs="Times New Roman"/>
          <w:bCs/>
          <w:i/>
          <w:sz w:val="22"/>
          <w:szCs w:val="22"/>
        </w:rPr>
        <w:t xml:space="preserve"> - </w:t>
      </w:r>
      <w:r w:rsidR="00C83B2F" w:rsidRPr="00C83B2F">
        <w:rPr>
          <w:rFonts w:ascii="Calibri" w:eastAsia="Times New Roman" w:hAnsi="Calibri" w:cs="Times New Roman"/>
          <w:bCs/>
          <w:i/>
          <w:sz w:val="22"/>
          <w:szCs w:val="22"/>
        </w:rPr>
        <w:t>O Living Bread from Heaven</w:t>
      </w:r>
    </w:p>
    <w:p w:rsidR="00863257" w:rsidRPr="000D2A9D" w:rsidRDefault="00E04C1B" w:rsidP="0099248F">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C83B2F" w:rsidRPr="005D480A">
        <w:rPr>
          <w:rFonts w:ascii="Calibri" w:hAnsi="Calibri"/>
          <w:bCs/>
          <w:i/>
          <w:sz w:val="22"/>
          <w:szCs w:val="22"/>
        </w:rPr>
        <w:t>Romans 12:1-5</w:t>
      </w:r>
      <w:r w:rsidR="00D51E9B">
        <w:rPr>
          <w:rFonts w:ascii="Calibri" w:hAnsi="Calibri"/>
          <w:bCs/>
          <w:i/>
          <w:sz w:val="22"/>
          <w:szCs w:val="22"/>
        </w:rPr>
        <w:t xml:space="preserve">   </w:t>
      </w:r>
      <w:r w:rsidR="009A2405">
        <w:rPr>
          <w:rFonts w:ascii="Calibri" w:hAnsi="Calibri"/>
          <w:bCs/>
          <w:i/>
          <w:sz w:val="22"/>
          <w:szCs w:val="22"/>
        </w:rPr>
        <w:tab/>
      </w:r>
      <w:r w:rsidR="006F4F71">
        <w:rPr>
          <w:rFonts w:asciiTheme="minorHAnsi" w:hAnsiTheme="minorHAnsi"/>
          <w:b/>
          <w:bCs/>
          <w:sz w:val="24"/>
          <w:szCs w:val="24"/>
        </w:rPr>
        <w:t xml:space="preserve">Gospel:  </w:t>
      </w:r>
      <w:r w:rsidR="00C83B2F" w:rsidRPr="005D480A">
        <w:rPr>
          <w:rFonts w:ascii="Calibri" w:hAnsi="Calibri"/>
          <w:bCs/>
          <w:i/>
          <w:sz w:val="22"/>
          <w:szCs w:val="22"/>
        </w:rPr>
        <w:t>Luke 2:41-52</w:t>
      </w:r>
    </w:p>
    <w:p w:rsidR="00D13ECD" w:rsidRPr="00D13ECD" w:rsidRDefault="00E04C1B"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 xml:space="preserve">The Order of Holy Communion begins </w:t>
      </w:r>
      <w:r w:rsidR="00006DA2">
        <w:rPr>
          <w:rFonts w:asciiTheme="minorHAnsi" w:hAnsiTheme="minorHAnsi"/>
          <w:i/>
          <w:iCs/>
        </w:rPr>
        <w:t>on p. 15 of The Lutheran Hymnal (TLH).</w:t>
      </w:r>
    </w:p>
    <w:p w:rsidR="00C83B2F" w:rsidRPr="005D480A" w:rsidRDefault="00E87503" w:rsidP="00C83B2F">
      <w:pPr>
        <w:tabs>
          <w:tab w:val="right" w:pos="6750"/>
        </w:tabs>
        <w:spacing w:after="40"/>
        <w:rPr>
          <w:rFonts w:asciiTheme="minorHAnsi" w:hAnsiTheme="minorHAnsi"/>
          <w:b/>
          <w:bCs/>
          <w:i/>
          <w:iCs/>
          <w:color w:val="990000"/>
        </w:rPr>
      </w:pPr>
      <w:r w:rsidRPr="00E87503">
        <w:rPr>
          <w:rFonts w:ascii="Calibri" w:hAnsi="Calibri"/>
          <w:b/>
          <w:bCs/>
          <w:sz w:val="26"/>
          <w:szCs w:val="26"/>
        </w:rPr>
        <w:t xml:space="preserve">THE INTROIT </w:t>
      </w:r>
      <w:r w:rsidRPr="00E87503">
        <w:rPr>
          <w:rFonts w:ascii="Calibri" w:hAnsi="Calibri"/>
          <w:bCs/>
          <w:i/>
          <w:sz w:val="18"/>
          <w:szCs w:val="26"/>
        </w:rPr>
        <w:t>(after the general Absolution)</w:t>
      </w:r>
      <w:r w:rsidRPr="00E87503">
        <w:rPr>
          <w:rFonts w:ascii="Calibri" w:hAnsi="Calibri"/>
          <w:b/>
          <w:bCs/>
          <w:i/>
          <w:sz w:val="14"/>
          <w:szCs w:val="22"/>
        </w:rPr>
        <w:tab/>
      </w:r>
      <w:r w:rsidR="00C83B2F" w:rsidRPr="005D480A">
        <w:rPr>
          <w:rFonts w:ascii="Calibri" w:hAnsi="Calibri"/>
          <w:i/>
          <w:iCs/>
          <w:sz w:val="18"/>
          <w:szCs w:val="18"/>
        </w:rPr>
        <w:t>Is. 6:1b, Rev. 19:6a, c</w:t>
      </w:r>
      <w:r w:rsidR="00C83B2F" w:rsidRPr="005D480A">
        <w:rPr>
          <w:rFonts w:asciiTheme="minorHAnsi" w:hAnsiTheme="minorHAnsi"/>
          <w:i/>
          <w:iCs/>
          <w:sz w:val="18"/>
          <w:szCs w:val="18"/>
        </w:rPr>
        <w:t>;</w:t>
      </w:r>
      <w:r w:rsidR="00C83B2F" w:rsidRPr="005D480A">
        <w:rPr>
          <w:rFonts w:asciiTheme="minorHAnsi" w:hAnsiTheme="minorHAnsi"/>
          <w:i/>
          <w:iCs/>
          <w:sz w:val="16"/>
          <w:szCs w:val="16"/>
        </w:rPr>
        <w:t xml:space="preserve"> </w:t>
      </w:r>
      <w:r w:rsidR="00C83B2F" w:rsidRPr="005D480A">
        <w:rPr>
          <w:rFonts w:asciiTheme="minorHAnsi" w:hAnsiTheme="minorHAnsi"/>
          <w:i/>
          <w:iCs/>
          <w:sz w:val="18"/>
          <w:szCs w:val="18"/>
        </w:rPr>
        <w:t>Ps. 100:1-2a</w:t>
      </w:r>
    </w:p>
    <w:p w:rsidR="00C83B2F" w:rsidRPr="005D480A" w:rsidRDefault="00C83B2F" w:rsidP="00C83B2F">
      <w:pPr>
        <w:tabs>
          <w:tab w:val="left" w:pos="360"/>
        </w:tabs>
        <w:ind w:left="360" w:hanging="360"/>
        <w:rPr>
          <w:bCs/>
          <w:szCs w:val="22"/>
        </w:rPr>
      </w:pPr>
      <w:r w:rsidRPr="005D480A">
        <w:rPr>
          <w:rFonts w:ascii="LSBSymbol" w:hAnsi="LSBSymbol"/>
          <w:bCs/>
          <w:szCs w:val="22"/>
        </w:rPr>
        <w:t>P</w:t>
      </w:r>
      <w:r w:rsidRPr="005D480A">
        <w:rPr>
          <w:rFonts w:ascii="LSBSymbol" w:hAnsi="LSBSymbol"/>
          <w:bCs/>
          <w:szCs w:val="22"/>
        </w:rPr>
        <w:tab/>
      </w:r>
      <w:r w:rsidRPr="005D480A">
        <w:rPr>
          <w:bCs/>
          <w:i/>
          <w:iCs/>
          <w:szCs w:val="22"/>
        </w:rPr>
        <w:t xml:space="preserve"> (Antiphon)</w:t>
      </w:r>
      <w:r w:rsidRPr="005D480A">
        <w:rPr>
          <w:bCs/>
          <w:szCs w:val="22"/>
        </w:rPr>
        <w:t xml:space="preserve">  I SAW the Lord sit- | ting on a throne, *</w:t>
      </w:r>
    </w:p>
    <w:p w:rsidR="00C83B2F" w:rsidRPr="005D480A" w:rsidRDefault="00C83B2F" w:rsidP="00C83B2F">
      <w:pPr>
        <w:tabs>
          <w:tab w:val="left" w:pos="360"/>
        </w:tabs>
        <w:ind w:left="360" w:hanging="360"/>
        <w:rPr>
          <w:bCs/>
          <w:szCs w:val="22"/>
        </w:rPr>
      </w:pPr>
      <w:r w:rsidRPr="005D480A">
        <w:rPr>
          <w:bCs/>
          <w:szCs w:val="22"/>
        </w:rPr>
        <w:tab/>
      </w:r>
      <w:r w:rsidRPr="005D480A">
        <w:rPr>
          <w:bCs/>
          <w:szCs w:val="22"/>
        </w:rPr>
        <w:tab/>
        <w:t>High | and lifted — up,</w:t>
      </w:r>
    </w:p>
    <w:p w:rsidR="00C83B2F" w:rsidRPr="005D480A" w:rsidRDefault="00C83B2F" w:rsidP="00C83B2F">
      <w:pPr>
        <w:tabs>
          <w:tab w:val="left" w:pos="360"/>
        </w:tabs>
        <w:ind w:left="360" w:hanging="360"/>
        <w:rPr>
          <w:bCs/>
          <w:szCs w:val="22"/>
        </w:rPr>
      </w:pPr>
      <w:r w:rsidRPr="005D480A">
        <w:rPr>
          <w:bCs/>
          <w:szCs w:val="22"/>
        </w:rPr>
        <w:tab/>
        <w:t>And I heard the voice of a great multitude, saying, | “Alleluia! *</w:t>
      </w:r>
    </w:p>
    <w:p w:rsidR="00C83B2F" w:rsidRPr="005D480A" w:rsidRDefault="00C83B2F" w:rsidP="00C83B2F">
      <w:pPr>
        <w:tabs>
          <w:tab w:val="left" w:pos="360"/>
        </w:tabs>
        <w:ind w:left="360" w:hanging="360"/>
        <w:rPr>
          <w:noProof/>
          <w:lang w:bidi="he-IL"/>
        </w:rPr>
      </w:pPr>
      <w:r w:rsidRPr="005D480A">
        <w:rPr>
          <w:bCs/>
          <w:szCs w:val="22"/>
        </w:rPr>
        <w:tab/>
      </w:r>
      <w:r w:rsidRPr="005D480A">
        <w:rPr>
          <w:bCs/>
          <w:szCs w:val="22"/>
        </w:rPr>
        <w:tab/>
        <w:t xml:space="preserve">For the Lord God Om- | </w:t>
      </w:r>
      <w:proofErr w:type="spellStart"/>
      <w:r w:rsidRPr="005D480A">
        <w:rPr>
          <w:bCs/>
          <w:szCs w:val="22"/>
        </w:rPr>
        <w:t>nipotent</w:t>
      </w:r>
      <w:proofErr w:type="spellEnd"/>
      <w:r w:rsidRPr="005D480A">
        <w:rPr>
          <w:bCs/>
          <w:szCs w:val="22"/>
        </w:rPr>
        <w:t xml:space="preserve"> — reigns!” </w:t>
      </w:r>
    </w:p>
    <w:p w:rsidR="00C83B2F" w:rsidRPr="005D480A" w:rsidRDefault="00C83B2F" w:rsidP="00C83B2F">
      <w:pPr>
        <w:tabs>
          <w:tab w:val="left" w:pos="360"/>
        </w:tabs>
        <w:ind w:left="360" w:hanging="360"/>
      </w:pPr>
      <w:r w:rsidRPr="005D480A">
        <w:rPr>
          <w:noProof/>
        </w:rPr>
        <w:drawing>
          <wp:inline distT="0" distB="0" distL="0" distR="0" wp14:anchorId="7063C3BE" wp14:editId="3E59322E">
            <wp:extent cx="3505200" cy="426720"/>
            <wp:effectExtent l="19050" t="0" r="0" b="0"/>
            <wp:docPr id="5" name="Picture 1" descr="PsalmTone_Gregorian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5.TIF"/>
                    <pic:cNvPicPr/>
                  </pic:nvPicPr>
                  <pic:blipFill>
                    <a:blip r:embed="rId10" cstate="print"/>
                    <a:stretch>
                      <a:fillRect/>
                    </a:stretch>
                  </pic:blipFill>
                  <pic:spPr>
                    <a:xfrm>
                      <a:off x="0" y="0"/>
                      <a:ext cx="3505200" cy="426720"/>
                    </a:xfrm>
                    <a:prstGeom prst="rect">
                      <a:avLst/>
                    </a:prstGeom>
                  </pic:spPr>
                </pic:pic>
              </a:graphicData>
            </a:graphic>
          </wp:inline>
        </w:drawing>
      </w:r>
    </w:p>
    <w:p w:rsidR="00C83B2F" w:rsidRPr="005D480A" w:rsidRDefault="00C83B2F" w:rsidP="00C83B2F">
      <w:pPr>
        <w:tabs>
          <w:tab w:val="left" w:pos="540"/>
          <w:tab w:val="right" w:pos="6750"/>
        </w:tabs>
        <w:ind w:left="360" w:hanging="360"/>
        <w:rPr>
          <w:b/>
          <w:bCs/>
        </w:rPr>
      </w:pPr>
      <w:r w:rsidRPr="005D480A">
        <w:rPr>
          <w:rFonts w:ascii="LSBSymbol" w:hAnsi="LSBSymbol"/>
          <w:bCs/>
          <w:szCs w:val="22"/>
        </w:rPr>
        <w:t>C</w:t>
      </w:r>
      <w:r w:rsidRPr="005D480A">
        <w:rPr>
          <w:rFonts w:ascii="Cambria" w:hAnsi="Cambria"/>
          <w:bCs/>
          <w:szCs w:val="22"/>
        </w:rPr>
        <w:tab/>
      </w:r>
      <w:r w:rsidRPr="005D480A">
        <w:rPr>
          <w:b/>
          <w:bCs/>
        </w:rPr>
        <w:t xml:space="preserve">Make a joyful shout to the | Lord, all you lands! * </w:t>
      </w:r>
    </w:p>
    <w:p w:rsidR="00C83B2F" w:rsidRPr="005D480A" w:rsidRDefault="00C83B2F" w:rsidP="00C83B2F">
      <w:pPr>
        <w:tabs>
          <w:tab w:val="left" w:pos="540"/>
          <w:tab w:val="right" w:pos="6750"/>
        </w:tabs>
        <w:spacing w:after="120"/>
        <w:ind w:left="360" w:hanging="360"/>
        <w:rPr>
          <w:b/>
          <w:bCs/>
        </w:rPr>
      </w:pPr>
      <w:r w:rsidRPr="005D480A">
        <w:rPr>
          <w:b/>
          <w:bCs/>
        </w:rPr>
        <w:tab/>
      </w:r>
      <w:r w:rsidRPr="005D480A">
        <w:rPr>
          <w:b/>
          <w:bCs/>
        </w:rPr>
        <w:tab/>
        <w:t>Serve the | Lord with glad- -ness;</w:t>
      </w:r>
    </w:p>
    <w:p w:rsidR="00E52864" w:rsidRPr="00B05830" w:rsidRDefault="00E52864" w:rsidP="00E52864">
      <w:pPr>
        <w:tabs>
          <w:tab w:val="left" w:pos="360"/>
          <w:tab w:val="right" w:pos="6750"/>
        </w:tabs>
        <w:ind w:left="540" w:hanging="270"/>
        <w:rPr>
          <w:b/>
        </w:rPr>
      </w:pPr>
      <w:r w:rsidRPr="00B05830">
        <w:rPr>
          <w:rFonts w:asciiTheme="minorHAnsi" w:hAnsiTheme="minorHAnsi"/>
          <w:b/>
        </w:rPr>
        <w:t>GLORIA PATRI</w:t>
      </w:r>
      <w:r w:rsidRPr="00B05830">
        <w:rPr>
          <w:rFonts w:asciiTheme="minorHAnsi" w:hAnsiTheme="minorHAnsi"/>
        </w:rPr>
        <w:t xml:space="preserve"> (p.16):</w:t>
      </w:r>
      <w:r w:rsidRPr="00B05830">
        <w:rPr>
          <w:rFonts w:ascii="Cambria" w:hAnsi="Cambria"/>
          <w:b/>
        </w:rPr>
        <w:t xml:space="preserve"> Glory be to the Father, and to the Son, </w:t>
      </w:r>
      <w:r w:rsidRPr="00B05830">
        <w:rPr>
          <w:rFonts w:ascii="Cambria" w:eastAsia="Calibri" w:hAnsi="Cambria" w:cs="Times New Roman"/>
          <w:b/>
          <w:bCs/>
        </w:rPr>
        <w:t xml:space="preserve">and to the Holy Ghost;  </w:t>
      </w:r>
      <w:r w:rsidRPr="00B05830">
        <w:rPr>
          <w:rFonts w:ascii="Cambria" w:hAnsi="Cambria"/>
          <w:b/>
        </w:rPr>
        <w:t>as it was in the beginning, is now, and ever shall be, world without end. Amen.</w:t>
      </w:r>
    </w:p>
    <w:p w:rsidR="00E52864" w:rsidRPr="00B05830" w:rsidRDefault="00E52864" w:rsidP="002A3801">
      <w:pPr>
        <w:tabs>
          <w:tab w:val="left" w:pos="360"/>
        </w:tabs>
        <w:spacing w:after="120"/>
        <w:rPr>
          <w:lang w:val="es-MX"/>
        </w:rPr>
      </w:pPr>
      <w:r w:rsidRPr="00B05830">
        <w:rPr>
          <w:rFonts w:ascii="LSBSymbol" w:hAnsi="LSBSymbol"/>
          <w:bCs/>
          <w:szCs w:val="22"/>
          <w:lang w:val="es-MX"/>
        </w:rPr>
        <w:t>P</w:t>
      </w:r>
      <w:r w:rsidRPr="00B05830">
        <w:rPr>
          <w:rFonts w:ascii="Cambria" w:hAnsi="Cambria"/>
          <w:bCs/>
          <w:szCs w:val="22"/>
          <w:lang w:val="es-MX"/>
        </w:rPr>
        <w:tab/>
      </w:r>
      <w:r w:rsidRPr="00B05830">
        <w:rPr>
          <w:rFonts w:ascii="Cambria" w:hAnsi="Cambria"/>
          <w:b/>
          <w:bCs/>
          <w:i/>
          <w:iCs/>
          <w:lang w:val="es-MX"/>
        </w:rPr>
        <w:t xml:space="preserve"> </w:t>
      </w:r>
      <w:r w:rsidRPr="00B05830">
        <w:rPr>
          <w:i/>
          <w:iCs/>
          <w:lang w:val="es-MX"/>
        </w:rPr>
        <w:t>(Antiphon)</w:t>
      </w:r>
      <w:r w:rsidRPr="00B05830">
        <w:rPr>
          <w:lang w:val="es-MX"/>
        </w:rPr>
        <w:t xml:space="preserve">  </w:t>
      </w:r>
    </w:p>
    <w:p w:rsidR="00006DA2" w:rsidRDefault="00006DA2" w:rsidP="00006DA2">
      <w:pPr>
        <w:tabs>
          <w:tab w:val="left" w:pos="360"/>
          <w:tab w:val="right" w:pos="6750"/>
        </w:tabs>
        <w:spacing w:before="80" w:after="80"/>
        <w:ind w:left="540" w:hanging="540"/>
        <w:rPr>
          <w:rFonts w:asciiTheme="minorHAnsi" w:hAnsiTheme="minorHAnsi"/>
          <w:i/>
          <w:iCs/>
        </w:rPr>
      </w:pPr>
      <w:r>
        <w:rPr>
          <w:rFonts w:asciiTheme="minorHAnsi" w:hAnsiTheme="minorHAnsi"/>
          <w:i/>
          <w:iCs/>
        </w:rPr>
        <w:t>The service continues with the Kyrie and the Gloria in Excelsis, TLH p.17.</w:t>
      </w:r>
    </w:p>
    <w:p w:rsidR="00C83B2F" w:rsidRPr="00C83B2F" w:rsidRDefault="00E52864" w:rsidP="00C83B2F">
      <w:pPr>
        <w:tabs>
          <w:tab w:val="right" w:pos="6750"/>
        </w:tabs>
        <w:rPr>
          <w:rFonts w:ascii="Calibri" w:hAnsi="Calibri"/>
          <w:b/>
          <w:bCs/>
          <w:sz w:val="22"/>
          <w:szCs w:val="22"/>
        </w:rPr>
      </w:pPr>
      <w:r w:rsidRPr="00E52864">
        <w:rPr>
          <w:rFonts w:ascii="Calibri" w:hAnsi="Calibri"/>
          <w:b/>
          <w:bCs/>
          <w:sz w:val="26"/>
          <w:szCs w:val="26"/>
        </w:rPr>
        <w:t>THE GRADUAL</w:t>
      </w:r>
      <w:r w:rsidRPr="00E52864">
        <w:rPr>
          <w:rFonts w:ascii="Calibri" w:hAnsi="Calibri"/>
          <w:b/>
          <w:bCs/>
          <w:sz w:val="28"/>
          <w:szCs w:val="28"/>
        </w:rPr>
        <w:t xml:space="preserve"> &amp; HALLELUJAH </w:t>
      </w:r>
      <w:r w:rsidRPr="00E52864">
        <w:rPr>
          <w:rFonts w:ascii="Calibri" w:hAnsi="Calibri"/>
          <w:bCs/>
          <w:i/>
          <w:sz w:val="18"/>
          <w:szCs w:val="28"/>
        </w:rPr>
        <w:t>(after the Epistle)</w:t>
      </w:r>
      <w:r w:rsidRPr="00E52864">
        <w:rPr>
          <w:rFonts w:ascii="Calibri" w:hAnsi="Calibri"/>
          <w:b/>
          <w:bCs/>
          <w:sz w:val="22"/>
          <w:szCs w:val="22"/>
        </w:rPr>
        <w:tab/>
      </w:r>
      <w:r w:rsidR="00C83B2F">
        <w:rPr>
          <w:rFonts w:ascii="Calibri" w:hAnsi="Calibri"/>
          <w:i/>
          <w:iCs/>
          <w:sz w:val="18"/>
          <w:szCs w:val="18"/>
        </w:rPr>
        <w:t>Ps.</w:t>
      </w:r>
      <w:r w:rsidR="00C83B2F" w:rsidRPr="00C83B2F">
        <w:rPr>
          <w:rFonts w:ascii="Calibri" w:hAnsi="Calibri"/>
          <w:i/>
          <w:iCs/>
          <w:sz w:val="18"/>
          <w:szCs w:val="18"/>
        </w:rPr>
        <w:t xml:space="preserve"> 72:18-19a, 3</w:t>
      </w:r>
      <w:r w:rsidR="00C83B2F">
        <w:rPr>
          <w:rFonts w:ascii="Calibri" w:hAnsi="Calibri"/>
          <w:i/>
          <w:iCs/>
          <w:sz w:val="18"/>
          <w:szCs w:val="18"/>
        </w:rPr>
        <w:t>; 100:1-2a</w:t>
      </w:r>
    </w:p>
    <w:p w:rsidR="00C83B2F" w:rsidRPr="00C83B2F" w:rsidRDefault="00C83B2F" w:rsidP="00C83B2F">
      <w:pPr>
        <w:tabs>
          <w:tab w:val="left" w:pos="540"/>
        </w:tabs>
        <w:ind w:left="360" w:hanging="360"/>
      </w:pPr>
      <w:r w:rsidRPr="00C83B2F">
        <w:rPr>
          <w:rFonts w:ascii="LSBSymbol" w:hAnsi="LSBSymbol"/>
          <w:bCs/>
          <w:szCs w:val="22"/>
        </w:rPr>
        <w:t>P</w:t>
      </w:r>
      <w:r w:rsidRPr="00C83B2F">
        <w:rPr>
          <w:rFonts w:ascii="Cambria" w:hAnsi="Cambria"/>
          <w:bCs/>
          <w:szCs w:val="22"/>
        </w:rPr>
        <w:tab/>
      </w:r>
      <w:proofErr w:type="spellStart"/>
      <w:r w:rsidRPr="00C83B2F">
        <w:t>Blessèd</w:t>
      </w:r>
      <w:proofErr w:type="spellEnd"/>
      <w:r w:rsidRPr="00C83B2F">
        <w:t xml:space="preserve"> be the Lord God, the God of Israel, who only | does wondrous things! *</w:t>
      </w:r>
    </w:p>
    <w:p w:rsidR="00C83B2F" w:rsidRPr="00C83B2F" w:rsidRDefault="00C83B2F" w:rsidP="00C83B2F">
      <w:pPr>
        <w:tabs>
          <w:tab w:val="left" w:pos="540"/>
        </w:tabs>
        <w:ind w:left="360" w:hanging="360"/>
      </w:pPr>
      <w:r w:rsidRPr="00C83B2F">
        <w:tab/>
      </w:r>
      <w:r w:rsidRPr="00C83B2F">
        <w:tab/>
        <w:t xml:space="preserve">And </w:t>
      </w:r>
      <w:proofErr w:type="spellStart"/>
      <w:r w:rsidRPr="00C83B2F">
        <w:t>blessèd</w:t>
      </w:r>
      <w:proofErr w:type="spellEnd"/>
      <w:r w:rsidRPr="00C83B2F">
        <w:t xml:space="preserve"> be His glorious | name </w:t>
      </w:r>
      <w:proofErr w:type="spellStart"/>
      <w:r w:rsidRPr="00C83B2F">
        <w:t>forev</w:t>
      </w:r>
      <w:proofErr w:type="spellEnd"/>
      <w:r w:rsidRPr="00C83B2F">
        <w:t>- -</w:t>
      </w:r>
      <w:proofErr w:type="spellStart"/>
      <w:r w:rsidRPr="00C83B2F">
        <w:t>er</w:t>
      </w:r>
      <w:proofErr w:type="spellEnd"/>
      <w:r w:rsidRPr="00C83B2F">
        <w:t>!</w:t>
      </w:r>
    </w:p>
    <w:p w:rsidR="00C83B2F" w:rsidRPr="00C83B2F" w:rsidRDefault="00C83B2F" w:rsidP="00C83B2F">
      <w:pPr>
        <w:tabs>
          <w:tab w:val="left" w:pos="540"/>
        </w:tabs>
        <w:ind w:left="360" w:hanging="360"/>
        <w:rPr>
          <w:b/>
          <w:bCs/>
        </w:rPr>
      </w:pPr>
      <w:r w:rsidRPr="00C83B2F">
        <w:rPr>
          <w:rFonts w:ascii="LSBSymbol" w:hAnsi="LSBSymbol"/>
          <w:bCs/>
          <w:szCs w:val="22"/>
        </w:rPr>
        <w:t>C</w:t>
      </w:r>
      <w:r w:rsidRPr="00C83B2F">
        <w:rPr>
          <w:rFonts w:ascii="Cambria" w:hAnsi="Cambria"/>
          <w:bCs/>
          <w:szCs w:val="22"/>
        </w:rPr>
        <w:tab/>
      </w:r>
      <w:r w:rsidRPr="00C83B2F">
        <w:rPr>
          <w:b/>
          <w:bCs/>
        </w:rPr>
        <w:t>The mountains will bring peace | to the people, *</w:t>
      </w:r>
    </w:p>
    <w:p w:rsidR="00C83B2F" w:rsidRPr="00C83B2F" w:rsidRDefault="00C83B2F" w:rsidP="00C83B2F">
      <w:pPr>
        <w:tabs>
          <w:tab w:val="left" w:pos="540"/>
        </w:tabs>
        <w:ind w:left="360" w:hanging="360"/>
        <w:rPr>
          <w:b/>
          <w:bCs/>
        </w:rPr>
      </w:pPr>
      <w:r w:rsidRPr="00C83B2F">
        <w:rPr>
          <w:b/>
          <w:bCs/>
        </w:rPr>
        <w:tab/>
      </w:r>
      <w:r w:rsidRPr="00C83B2F">
        <w:rPr>
          <w:b/>
          <w:bCs/>
        </w:rPr>
        <w:tab/>
        <w:t>And the little | hills righteous- -ness.</w:t>
      </w:r>
    </w:p>
    <w:p w:rsidR="00C83B2F" w:rsidRPr="005D480A" w:rsidRDefault="00C83B2F" w:rsidP="00C83B2F">
      <w:pPr>
        <w:tabs>
          <w:tab w:val="left" w:pos="540"/>
        </w:tabs>
        <w:ind w:left="360" w:hanging="360"/>
      </w:pPr>
      <w:r w:rsidRPr="005D480A">
        <w:rPr>
          <w:rFonts w:ascii="LSBSymbol" w:hAnsi="LSBSymbol"/>
          <w:bCs/>
          <w:szCs w:val="22"/>
        </w:rPr>
        <w:t>P</w:t>
      </w:r>
      <w:r w:rsidRPr="005D480A">
        <w:t xml:space="preserve"> </w:t>
      </w:r>
      <w:r w:rsidRPr="005D480A">
        <w:tab/>
        <w:t>Alleluia.  | Alleluia. *</w:t>
      </w:r>
    </w:p>
    <w:p w:rsidR="00C83B2F" w:rsidRPr="005D480A" w:rsidRDefault="00C83B2F" w:rsidP="00C83B2F">
      <w:pPr>
        <w:tabs>
          <w:tab w:val="left" w:pos="540"/>
        </w:tabs>
        <w:ind w:left="360" w:hanging="360"/>
      </w:pPr>
      <w:r w:rsidRPr="005D480A">
        <w:tab/>
      </w:r>
      <w:r w:rsidRPr="005D480A">
        <w:tab/>
        <w:t xml:space="preserve">Make a joyful shout to the | Lord, all you — lands! </w:t>
      </w:r>
    </w:p>
    <w:p w:rsidR="00C83B2F" w:rsidRPr="005D480A" w:rsidRDefault="00C83B2F" w:rsidP="00C83B2F">
      <w:pPr>
        <w:tabs>
          <w:tab w:val="left" w:pos="540"/>
        </w:tabs>
        <w:ind w:left="360" w:hanging="360"/>
      </w:pPr>
      <w:r w:rsidRPr="005D480A">
        <w:rPr>
          <w:rFonts w:ascii="LSBSymbol" w:hAnsi="LSBSymbol"/>
          <w:bCs/>
          <w:szCs w:val="22"/>
        </w:rPr>
        <w:t>C</w:t>
      </w:r>
      <w:r w:rsidRPr="005D480A">
        <w:rPr>
          <w:rFonts w:ascii="Cambria" w:hAnsi="Cambria"/>
          <w:bCs/>
          <w:szCs w:val="22"/>
        </w:rPr>
        <w:tab/>
      </w:r>
      <w:r w:rsidRPr="005D480A">
        <w:rPr>
          <w:b/>
          <w:bCs/>
        </w:rPr>
        <w:t>Serve the | Lord with gladness. *</w:t>
      </w:r>
    </w:p>
    <w:p w:rsidR="00C83B2F" w:rsidRPr="005D480A" w:rsidRDefault="00C83B2F" w:rsidP="00C83B2F">
      <w:pPr>
        <w:tabs>
          <w:tab w:val="left" w:pos="540"/>
        </w:tabs>
        <w:rPr>
          <w:b/>
          <w:bCs/>
        </w:rPr>
      </w:pPr>
      <w:r w:rsidRPr="005D480A">
        <w:rPr>
          <w:b/>
          <w:bCs/>
        </w:rPr>
        <w:tab/>
        <w:t xml:space="preserve">Al- | — </w:t>
      </w:r>
      <w:proofErr w:type="spellStart"/>
      <w:r w:rsidRPr="005D480A">
        <w:rPr>
          <w:b/>
          <w:bCs/>
        </w:rPr>
        <w:t>lelu</w:t>
      </w:r>
      <w:proofErr w:type="spellEnd"/>
      <w:r w:rsidRPr="005D480A">
        <w:rPr>
          <w:b/>
          <w:bCs/>
        </w:rPr>
        <w:t>- -</w:t>
      </w:r>
      <w:proofErr w:type="spellStart"/>
      <w:r w:rsidRPr="005D480A">
        <w:rPr>
          <w:b/>
          <w:bCs/>
        </w:rPr>
        <w:t>ia.</w:t>
      </w:r>
      <w:proofErr w:type="spellEnd"/>
    </w:p>
    <w:p w:rsidR="002A3801" w:rsidRDefault="002A3801" w:rsidP="002A3801">
      <w:pPr>
        <w:tabs>
          <w:tab w:val="right" w:pos="6750"/>
        </w:tabs>
        <w:spacing w:before="120" w:after="40"/>
        <w:rPr>
          <w:rFonts w:asciiTheme="minorHAnsi" w:hAnsiTheme="minorHAnsi"/>
          <w:i/>
          <w:iCs/>
        </w:rPr>
      </w:pPr>
      <w:r>
        <w:rPr>
          <w:rFonts w:asciiTheme="minorHAnsi" w:hAnsiTheme="minorHAnsi"/>
          <w:i/>
          <w:iCs/>
        </w:rPr>
        <w:t xml:space="preserve">The service continues with The Triple Hallelujah and Gospel, </w:t>
      </w:r>
      <w:r w:rsidR="00006DA2">
        <w:rPr>
          <w:rFonts w:asciiTheme="minorHAnsi" w:hAnsiTheme="minorHAnsi"/>
          <w:i/>
          <w:iCs/>
        </w:rPr>
        <w:t>TLH p.20.</w:t>
      </w:r>
    </w:p>
    <w:p w:rsidR="00B9468A" w:rsidRDefault="00B9468A" w:rsidP="002A3801">
      <w:pPr>
        <w:tabs>
          <w:tab w:val="left" w:pos="450"/>
        </w:tabs>
        <w:rPr>
          <w:b/>
          <w:bCs/>
        </w:rPr>
      </w:pPr>
      <w:r>
        <w:rPr>
          <w:b/>
          <w:bCs/>
        </w:rPr>
        <w:br w:type="page"/>
      </w:r>
    </w:p>
    <w:p w:rsidR="002A3801" w:rsidRPr="002A3801" w:rsidRDefault="002A3801" w:rsidP="002A3801">
      <w:pPr>
        <w:pBdr>
          <w:top w:val="thinThickLargeGap" w:sz="24" w:space="1" w:color="auto"/>
          <w:bottom w:val="thickThinLargeGap" w:sz="24" w:space="1" w:color="auto"/>
        </w:pBdr>
        <w:jc w:val="both"/>
        <w:rPr>
          <w:rFonts w:ascii="Book Antiqua" w:hAnsi="Book Antiqua"/>
          <w:smallCaps/>
          <w:sz w:val="28"/>
          <w:szCs w:val="22"/>
        </w:rPr>
      </w:pPr>
      <w:r w:rsidRPr="002A3801">
        <w:rPr>
          <w:rFonts w:ascii="Book Antiqua" w:hAnsi="Book Antiqua"/>
          <w:smallCaps/>
          <w:sz w:val="28"/>
          <w:szCs w:val="22"/>
        </w:rPr>
        <w:lastRenderedPageBreak/>
        <w:t>We believe, teach and confess…</w:t>
      </w:r>
    </w:p>
    <w:p w:rsidR="00C83B2F" w:rsidRPr="005D480A" w:rsidRDefault="00C83B2F" w:rsidP="00C83B2F">
      <w:pPr>
        <w:spacing w:before="120"/>
        <w:jc w:val="both"/>
        <w:rPr>
          <w:rFonts w:ascii="Book Antiqua" w:hAnsi="Book Antiqua"/>
          <w:sz w:val="24"/>
          <w:szCs w:val="24"/>
        </w:rPr>
      </w:pPr>
      <w:r w:rsidRPr="005D480A">
        <w:rPr>
          <w:rFonts w:ascii="Book Antiqua" w:hAnsi="Book Antiqua"/>
          <w:b/>
          <w:bCs/>
          <w:sz w:val="24"/>
          <w:szCs w:val="24"/>
        </w:rPr>
        <w:t xml:space="preserve">from the </w:t>
      </w:r>
      <w:r w:rsidRPr="005D480A">
        <w:rPr>
          <w:rFonts w:ascii="Book Antiqua" w:hAnsi="Book Antiqua"/>
          <w:b/>
          <w:bCs/>
          <w:i/>
          <w:sz w:val="24"/>
          <w:szCs w:val="24"/>
        </w:rPr>
        <w:t>Large Catechism: The Third Commandment</w:t>
      </w:r>
    </w:p>
    <w:p w:rsidR="00C83B2F" w:rsidRDefault="00C83B2F" w:rsidP="00C83B2F">
      <w:pPr>
        <w:ind w:firstLine="360"/>
        <w:jc w:val="both"/>
        <w:rPr>
          <w:rFonts w:ascii="Book Antiqua" w:hAnsi="Book Antiqua"/>
          <w:szCs w:val="22"/>
        </w:rPr>
      </w:pPr>
      <w:r w:rsidRPr="00C83B2F">
        <w:rPr>
          <w:rFonts w:ascii="Book Antiqua" w:hAnsi="Book Antiqua"/>
          <w:szCs w:val="22"/>
        </w:rPr>
        <w:t>So when someone asks you, “What is meant by the commandment: You shall sanctify the holy day?” Answer like this, “To sanctify the holy day is the same as to keep it holy.” “But what is meant by keeping it holy?” “Nothing else than to be occupied with holy words, works, and life.” For the day needs no sanctification for itself. It has been created holy in itself. But God desires the day to be holy to you. Therefore, it becomes holy or unholy because of you, whether you are occupied on that day with things that are holy or unholy.</w:t>
      </w:r>
    </w:p>
    <w:p w:rsidR="00C83B2F" w:rsidRPr="001B716D" w:rsidRDefault="00C83B2F" w:rsidP="00C83B2F">
      <w:pPr>
        <w:ind w:firstLine="360"/>
        <w:jc w:val="both"/>
        <w:rPr>
          <w:rFonts w:ascii="Book Antiqua" w:hAnsi="Book Antiqua"/>
          <w:szCs w:val="22"/>
        </w:rPr>
      </w:pPr>
      <w:r w:rsidRPr="001B716D">
        <w:rPr>
          <w:rFonts w:ascii="Book Antiqua" w:hAnsi="Book Antiqua"/>
          <w:szCs w:val="22"/>
        </w:rPr>
        <w:t>How, then, does such sanctification take place? Not like this: sitting behind the stove and doing no rough work, or adorning ourselves with a wreath and putting on our best clothes. But as said above, we occupy ourselves with God’s Word and exercise ourselves in the Word.</w:t>
      </w:r>
    </w:p>
    <w:p w:rsidR="00C83B2F" w:rsidRPr="001B716D" w:rsidRDefault="00C83B2F" w:rsidP="00C83B2F">
      <w:pPr>
        <w:ind w:firstLine="360"/>
        <w:jc w:val="both"/>
        <w:rPr>
          <w:rFonts w:ascii="Book Antiqua" w:hAnsi="Book Antiqua"/>
          <w:szCs w:val="22"/>
        </w:rPr>
      </w:pPr>
      <w:r w:rsidRPr="001B716D">
        <w:rPr>
          <w:rFonts w:ascii="Book Antiqua" w:hAnsi="Book Antiqua"/>
          <w:szCs w:val="22"/>
        </w:rPr>
        <w:t xml:space="preserve">Indeed, we Christians ought always to keep such a holy day and be occupied with nothing but holy things. This means we should daily be engaged with God’s Word and carry it in our hearts and upon our lips. But as said above, since we do not always have free time, we must devote several hours a week for the sake of the young, or at least a day for the sake of the entire multitude, to being concerned about this alone. We must especially teach the use of the Ten Commandments, the Creed, and the Lord’s Prayer, and so direct our whole life and being according to God’s Word. At whatever time, then, this is being observed and practiced, there a true holy day is being kept. </w:t>
      </w:r>
    </w:p>
    <w:p w:rsidR="00C83B2F" w:rsidRPr="001B716D" w:rsidRDefault="00C83B2F" w:rsidP="00C83B2F">
      <w:pPr>
        <w:ind w:firstLine="360"/>
        <w:jc w:val="both"/>
        <w:rPr>
          <w:rFonts w:ascii="Book Antiqua" w:hAnsi="Book Antiqua"/>
          <w:szCs w:val="22"/>
        </w:rPr>
      </w:pPr>
      <w:r w:rsidRPr="001B716D">
        <w:rPr>
          <w:rFonts w:ascii="Book Antiqua" w:hAnsi="Book Antiqua"/>
          <w:szCs w:val="22"/>
        </w:rPr>
        <w:t>Whenever God’s Word is taught, preached, heard, read, or meditated upon, then the person, day, and work are sanctified. This is not because of the outward work, but because of the Word, which makes saints of us all. Therefore, I constantly say that all our life and work must be guided by God’s Word, if it is to be God-pleasing or holy. Where this is done, this commandment is in force and being fulfilled.</w:t>
      </w:r>
    </w:p>
    <w:p w:rsidR="00C83B2F" w:rsidRPr="001B716D" w:rsidRDefault="00C83B2F" w:rsidP="00C83B2F">
      <w:pPr>
        <w:ind w:firstLine="360"/>
        <w:jc w:val="both"/>
        <w:rPr>
          <w:rFonts w:ascii="Book Antiqua" w:hAnsi="Book Antiqua"/>
          <w:szCs w:val="22"/>
        </w:rPr>
      </w:pPr>
      <w:r w:rsidRPr="001B716D">
        <w:rPr>
          <w:rFonts w:ascii="Book Antiqua" w:hAnsi="Book Antiqua"/>
          <w:szCs w:val="22"/>
        </w:rPr>
        <w:t>So much depends upon God’s Word. Without it, no holy day can be sanctified. Therefore, we must know that God insists upon a strict observance of this commandment and will punish all who despise His Word and are not willing to hear and learn it, especially at the time appointed for the purpose.</w:t>
      </w:r>
    </w:p>
    <w:p w:rsidR="00C83B2F" w:rsidRPr="001B716D" w:rsidRDefault="00C83B2F" w:rsidP="00C83B2F">
      <w:pPr>
        <w:ind w:firstLine="360"/>
        <w:jc w:val="both"/>
        <w:rPr>
          <w:rFonts w:ascii="Book Antiqua" w:hAnsi="Book Antiqua"/>
          <w:szCs w:val="22"/>
        </w:rPr>
      </w:pPr>
      <w:r w:rsidRPr="001B716D">
        <w:rPr>
          <w:rFonts w:ascii="Book Antiqua" w:hAnsi="Book Antiqua"/>
          <w:szCs w:val="22"/>
        </w:rPr>
        <w:t>Know, therefore, that you must be concerned not only about hearing, but also about learning and retaining God’s Word in memory. Do not think that this is optional for you or of no great importance. Think that it is God’s commandment, who will require an account from you about how you have heard, learned, and honored His Word.</w:t>
      </w:r>
    </w:p>
    <w:p w:rsidR="00843E29" w:rsidRPr="00D811F4" w:rsidRDefault="00843E29" w:rsidP="00C83B2F">
      <w:pPr>
        <w:spacing w:before="120"/>
        <w:jc w:val="both"/>
        <w:rPr>
          <w:rFonts w:ascii="Book Antiqua" w:hAnsi="Book Antiqua"/>
          <w:iCs/>
          <w:sz w:val="22"/>
        </w:rPr>
      </w:pPr>
    </w:p>
    <w:sectPr w:rsidR="00843E29" w:rsidRPr="00D811F4"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C1B" w:rsidRDefault="00E04C1B" w:rsidP="00F15EE1">
      <w:r>
        <w:separator/>
      </w:r>
    </w:p>
  </w:endnote>
  <w:endnote w:type="continuationSeparator" w:id="0">
    <w:p w:rsidR="00E04C1B" w:rsidRDefault="00E04C1B"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E04C1B"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E04C1B"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C1B" w:rsidRDefault="00E04C1B" w:rsidP="00F15EE1">
      <w:r>
        <w:separator/>
      </w:r>
    </w:p>
  </w:footnote>
  <w:footnote w:type="continuationSeparator" w:id="0">
    <w:p w:rsidR="00E04C1B" w:rsidRDefault="00E04C1B"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06DA2"/>
    <w:rsid w:val="00011C17"/>
    <w:rsid w:val="0001296D"/>
    <w:rsid w:val="00013A87"/>
    <w:rsid w:val="000141FE"/>
    <w:rsid w:val="000149BC"/>
    <w:rsid w:val="000152FF"/>
    <w:rsid w:val="00017C3A"/>
    <w:rsid w:val="000203F4"/>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303F"/>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305"/>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0235"/>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063"/>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4F0"/>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A6829"/>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67C"/>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3C8E"/>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0A68"/>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3E29"/>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766F7"/>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248"/>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2D9"/>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45E6"/>
    <w:rsid w:val="00915093"/>
    <w:rsid w:val="009160DE"/>
    <w:rsid w:val="00916A60"/>
    <w:rsid w:val="00921807"/>
    <w:rsid w:val="00922394"/>
    <w:rsid w:val="00922480"/>
    <w:rsid w:val="00922B41"/>
    <w:rsid w:val="0092394D"/>
    <w:rsid w:val="009251E5"/>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248F"/>
    <w:rsid w:val="009935D2"/>
    <w:rsid w:val="00993D34"/>
    <w:rsid w:val="009948FF"/>
    <w:rsid w:val="009A0926"/>
    <w:rsid w:val="009A1A15"/>
    <w:rsid w:val="009A1A46"/>
    <w:rsid w:val="009A2405"/>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0BA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5830"/>
    <w:rsid w:val="00B07250"/>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A798B"/>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5BBA"/>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B2F"/>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1F4"/>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6D1"/>
    <w:rsid w:val="00DA7829"/>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4C1B"/>
    <w:rsid w:val="00E058DD"/>
    <w:rsid w:val="00E06E26"/>
    <w:rsid w:val="00E072EB"/>
    <w:rsid w:val="00E07325"/>
    <w:rsid w:val="00E07891"/>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1B15"/>
    <w:rsid w:val="00FC355A"/>
    <w:rsid w:val="00FC44F9"/>
    <w:rsid w:val="00FC5576"/>
    <w:rsid w:val="00FC6727"/>
    <w:rsid w:val="00FC698B"/>
    <w:rsid w:val="00FC6B2D"/>
    <w:rsid w:val="00FC7259"/>
    <w:rsid w:val="00FC7D16"/>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3393"/>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461765">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078509">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0126875">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0812382">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38175362">
      <w:bodyDiv w:val="1"/>
      <w:marLeft w:val="0"/>
      <w:marRight w:val="0"/>
      <w:marTop w:val="0"/>
      <w:marBottom w:val="0"/>
      <w:divBdr>
        <w:top w:val="none" w:sz="0" w:space="0" w:color="auto"/>
        <w:left w:val="none" w:sz="0" w:space="0" w:color="auto"/>
        <w:bottom w:val="none" w:sz="0" w:space="0" w:color="auto"/>
        <w:right w:val="none" w:sz="0" w:space="0" w:color="auto"/>
      </w:divBdr>
    </w:div>
    <w:div w:id="1239170083">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0163234">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4506946">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399010511">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4579756">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18536586">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B4035-0E89-49B7-B497-97F163A4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7</cp:revision>
  <cp:lastPrinted>2016-08-24T17:04:00Z</cp:lastPrinted>
  <dcterms:created xsi:type="dcterms:W3CDTF">2017-12-12T20:38:00Z</dcterms:created>
  <dcterms:modified xsi:type="dcterms:W3CDTF">2018-01-06T15:42:00Z</dcterms:modified>
</cp:coreProperties>
</file>