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CCAE7" w14:textId="77777777" w:rsidR="00EF70EB" w:rsidRDefault="00EF70EB" w:rsidP="00B8500F">
      <w:pPr>
        <w:jc w:val="center"/>
        <w:rPr>
          <w:rFonts w:ascii="Old English Text MT" w:hAnsi="Old English Text MT" w:cs="Arial"/>
          <w:sz w:val="52"/>
          <w:szCs w:val="52"/>
        </w:rPr>
      </w:pPr>
    </w:p>
    <w:p w14:paraId="3830B964" w14:textId="77777777" w:rsidR="00267C9A" w:rsidRDefault="00285DE5" w:rsidP="00267C9A">
      <w:pPr>
        <w:jc w:val="center"/>
        <w:rPr>
          <w:rFonts w:ascii="Old English Text MT" w:hAnsi="Old English Text MT" w:cs="Arial"/>
          <w:sz w:val="52"/>
          <w:szCs w:val="52"/>
        </w:rPr>
      </w:pPr>
      <w:r>
        <w:rPr>
          <w:rFonts w:ascii="Old English Text MT" w:hAnsi="Old English Text MT" w:cs="Arial"/>
          <w:noProof/>
          <w:sz w:val="52"/>
          <w:szCs w:val="52"/>
        </w:rPr>
        <w:drawing>
          <wp:anchor distT="0" distB="0" distL="114300" distR="114300" simplePos="0" relativeHeight="251661312" behindDoc="0" locked="0" layoutInCell="1" allowOverlap="1" wp14:anchorId="082DFD13" wp14:editId="67526EB5">
            <wp:simplePos x="0" y="0"/>
            <wp:positionH relativeFrom="column">
              <wp:posOffset>367665</wp:posOffset>
            </wp:positionH>
            <wp:positionV relativeFrom="paragraph">
              <wp:posOffset>495300</wp:posOffset>
            </wp:positionV>
            <wp:extent cx="3667125" cy="3076575"/>
            <wp:effectExtent l="0" t="0" r="9525" b="9525"/>
            <wp:wrapTopAndBottom/>
            <wp:docPr id="3" name="Picture 3" descr="http://www.lampofthebody.com/images/wedding-c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ampofthebody.com/images/wedding-cana.jpg"/>
                    <pic:cNvPicPr>
                      <a:picLocks noChangeAspect="1" noChangeArrowheads="1"/>
                    </pic:cNvPicPr>
                  </pic:nvPicPr>
                  <pic:blipFill>
                    <a:blip r:embed="rId8" cstate="print"/>
                    <a:srcRect b="11655"/>
                    <a:stretch>
                      <a:fillRect/>
                    </a:stretch>
                  </pic:blipFill>
                  <pic:spPr bwMode="auto">
                    <a:xfrm>
                      <a:off x="0" y="0"/>
                      <a:ext cx="3667125" cy="3076575"/>
                    </a:xfrm>
                    <a:prstGeom prst="rect">
                      <a:avLst/>
                    </a:prstGeom>
                    <a:noFill/>
                    <a:ln w="9525">
                      <a:noFill/>
                      <a:miter lim="800000"/>
                      <a:headEnd/>
                      <a:tailEnd/>
                    </a:ln>
                  </pic:spPr>
                </pic:pic>
              </a:graphicData>
            </a:graphic>
          </wp:anchor>
        </w:drawing>
      </w:r>
      <w:r w:rsidR="00267C9A">
        <w:rPr>
          <w:rFonts w:ascii="Old English Text MT" w:hAnsi="Old English Text MT" w:cs="Arial"/>
          <w:sz w:val="52"/>
          <w:szCs w:val="52"/>
        </w:rPr>
        <w:t>Service Folder</w:t>
      </w:r>
    </w:p>
    <w:p w14:paraId="4044F104" w14:textId="77777777" w:rsidR="00285DE5" w:rsidRPr="003D48C8" w:rsidRDefault="00285DE5" w:rsidP="00BB2E8F">
      <w:pPr>
        <w:spacing w:before="120"/>
        <w:jc w:val="center"/>
        <w:rPr>
          <w:rFonts w:ascii="Footlight MT Light" w:hAnsi="Footlight MT Light" w:cs="Arial"/>
          <w:iCs/>
          <w:noProof/>
          <w:sz w:val="40"/>
          <w:szCs w:val="40"/>
          <w:lang w:bidi="he-IL"/>
        </w:rPr>
      </w:pPr>
      <w:r>
        <w:rPr>
          <w:rFonts w:ascii="Footlight MT Light" w:hAnsi="Footlight MT Light" w:cs="Arial"/>
          <w:iCs/>
          <w:noProof/>
          <w:sz w:val="40"/>
          <w:szCs w:val="40"/>
          <w:lang w:bidi="he-IL"/>
        </w:rPr>
        <w:t>The Second Sunday after Epiphany</w:t>
      </w:r>
    </w:p>
    <w:p w14:paraId="2FDF0F6E" w14:textId="6856D4C1" w:rsidR="00AD18F2" w:rsidRDefault="00743C8E" w:rsidP="00C6125E">
      <w:pPr>
        <w:spacing w:after="240"/>
        <w:jc w:val="center"/>
        <w:rPr>
          <w:rFonts w:ascii="Footlight MT Light" w:hAnsi="Footlight MT Light" w:cs="Arial"/>
          <w:sz w:val="28"/>
          <w:szCs w:val="28"/>
        </w:rPr>
      </w:pPr>
      <w:r>
        <w:rPr>
          <w:rFonts w:ascii="Footlight MT Light" w:hAnsi="Footlight MT Light" w:cs="Arial"/>
          <w:sz w:val="28"/>
          <w:szCs w:val="28"/>
        </w:rPr>
        <w:t xml:space="preserve">January </w:t>
      </w:r>
      <w:r w:rsidR="00285DE5">
        <w:rPr>
          <w:rFonts w:ascii="Footlight MT Light" w:hAnsi="Footlight MT Light" w:cs="Arial"/>
          <w:sz w:val="28"/>
          <w:szCs w:val="28"/>
        </w:rPr>
        <w:t>1</w:t>
      </w:r>
      <w:r w:rsidR="00071421">
        <w:rPr>
          <w:rFonts w:ascii="Footlight MT Light" w:hAnsi="Footlight MT Light" w:cs="Arial"/>
          <w:sz w:val="28"/>
          <w:szCs w:val="28"/>
        </w:rPr>
        <w:t>4</w:t>
      </w:r>
      <w:r w:rsidR="00B05830">
        <w:rPr>
          <w:rFonts w:ascii="Footlight MT Light" w:hAnsi="Footlight MT Light" w:cs="Arial"/>
          <w:sz w:val="28"/>
          <w:szCs w:val="28"/>
        </w:rPr>
        <w:t>, 201</w:t>
      </w:r>
      <w:r w:rsidR="00071421">
        <w:rPr>
          <w:rFonts w:ascii="Footlight MT Light" w:hAnsi="Footlight MT Light" w:cs="Arial"/>
          <w:sz w:val="28"/>
          <w:szCs w:val="28"/>
        </w:rPr>
        <w:t>8</w:t>
      </w:r>
    </w:p>
    <w:p w14:paraId="1B5FB4CC" w14:textId="77777777" w:rsidR="00BB2E8F" w:rsidRDefault="00BB2E8F" w:rsidP="00C6125E">
      <w:pPr>
        <w:spacing w:after="240"/>
        <w:jc w:val="center"/>
        <w:rPr>
          <w:rFonts w:ascii="Footlight MT Light" w:hAnsi="Footlight MT Light" w:cs="Arial"/>
          <w:sz w:val="28"/>
          <w:szCs w:val="28"/>
        </w:rPr>
      </w:pPr>
    </w:p>
    <w:p w14:paraId="41A7B4AD" w14:textId="77777777"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14:paraId="59CB1E06" w14:textId="77777777"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14:paraId="604BA977"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
    <w:p w14:paraId="51B1198A"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14:paraId="122D9EC6" w14:textId="77777777"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14:paraId="7B30CB06" w14:textId="77777777" w:rsidR="00E83367" w:rsidRPr="004E4CCD" w:rsidRDefault="00E83367" w:rsidP="002F6912">
      <w:pPr>
        <w:jc w:val="center"/>
        <w:rPr>
          <w:rFonts w:ascii="Footlight MT Light" w:hAnsi="Footlight MT Light" w:cs="Arial"/>
          <w:sz w:val="22"/>
          <w:szCs w:val="22"/>
          <w:lang w:val="es-MX"/>
        </w:rPr>
      </w:pPr>
    </w:p>
    <w:p w14:paraId="19E98EC2" w14:textId="77777777"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14:paraId="30165968" w14:textId="77777777"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14:paraId="6470B5B5" w14:textId="77777777"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14:paraId="52F7D32B" w14:textId="77777777" w:rsidR="002B015D" w:rsidRPr="004E4CCD" w:rsidRDefault="002B015D" w:rsidP="002B015D">
      <w:pPr>
        <w:jc w:val="center"/>
        <w:rPr>
          <w:rFonts w:ascii="Footlight MT Light" w:hAnsi="Footlight MT Light" w:cs="Arial"/>
          <w:sz w:val="22"/>
          <w:szCs w:val="22"/>
          <w:lang w:val="es-MX"/>
        </w:rPr>
      </w:pPr>
    </w:p>
    <w:p w14:paraId="086D007A" w14:textId="77777777"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14:paraId="58B7F25B" w14:textId="77777777"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14:paraId="23D96314" w14:textId="77777777"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14:paraId="65BABDD2" w14:textId="77777777" w:rsidR="00235187" w:rsidRPr="00500624" w:rsidRDefault="00235187" w:rsidP="00235187">
      <w:pPr>
        <w:tabs>
          <w:tab w:val="right" w:pos="6480"/>
        </w:tabs>
        <w:jc w:val="center"/>
        <w:rPr>
          <w:rFonts w:ascii="Cambria" w:hAnsi="Cambria" w:cs="Arial"/>
          <w:sz w:val="4"/>
          <w:szCs w:val="4"/>
        </w:rPr>
      </w:pPr>
    </w:p>
    <w:p w14:paraId="48110D09" w14:textId="77777777"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14:paraId="512DF3C0" w14:textId="28CF2BFB"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14:anchorId="606E076B" wp14:editId="781F82C3">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92A2B">
        <w:rPr>
          <w:rFonts w:ascii="Cambria" w:eastAsia="Times New Roman" w:hAnsi="Cambria" w:cs="Times New Roman"/>
          <w:szCs w:val="24"/>
        </w:rPr>
        <w:t>, and we welcome visitors</w:t>
      </w:r>
      <w:r w:rsidR="00071421">
        <w:rPr>
          <w:rFonts w:ascii="Cambria" w:eastAsia="Times New Roman" w:hAnsi="Cambria" w:cs="Times New Roman"/>
          <w:szCs w:val="24"/>
        </w:rPr>
        <w:t xml:space="preserve"> to hear God’s Word with us.</w:t>
      </w:r>
    </w:p>
    <w:p w14:paraId="6AECF2A6" w14:textId="77777777"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Classes are offered throughout the year by the pastor so that those who are interested in joining our Communion fellowship have the opportunity to learn about the Christian faith and our confession of it.</w:t>
      </w:r>
    </w:p>
    <w:p w14:paraId="1F25CBB5" w14:textId="77777777"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14:paraId="0804ACE8" w14:textId="77777777" w:rsidR="00C83B2F" w:rsidRDefault="00C83B2F" w:rsidP="00F130D5">
      <w:pPr>
        <w:tabs>
          <w:tab w:val="center" w:pos="4320"/>
          <w:tab w:val="right" w:pos="8640"/>
        </w:tabs>
        <w:spacing w:after="120"/>
        <w:ind w:left="180" w:hanging="180"/>
        <w:jc w:val="both"/>
        <w:rPr>
          <w:rFonts w:ascii="Cambria" w:eastAsia="Times New Roman" w:hAnsi="Cambria" w:cs="Times New Roman"/>
          <w:szCs w:val="22"/>
        </w:rPr>
      </w:pPr>
    </w:p>
    <w:p w14:paraId="366A0511" w14:textId="77777777" w:rsidR="00F01A99" w:rsidRPr="0080020D" w:rsidRDefault="00F01A99" w:rsidP="00A107AB">
      <w:pPr>
        <w:spacing w:before="36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14:paraId="2A5F6A72" w14:textId="117C6780" w:rsidR="008535B6" w:rsidRDefault="008535B6" w:rsidP="00880F70">
      <w:pPr>
        <w:tabs>
          <w:tab w:val="left" w:pos="1440"/>
          <w:tab w:val="left" w:pos="1710"/>
        </w:tabs>
        <w:ind w:left="1710" w:hanging="1530"/>
        <w:rPr>
          <w:rFonts w:ascii="Cambria" w:eastAsia="Times New Roman" w:hAnsi="Cambria"/>
        </w:rPr>
      </w:pPr>
      <w:r>
        <w:rPr>
          <w:rFonts w:ascii="Cambria" w:eastAsia="Times New Roman" w:hAnsi="Cambria"/>
        </w:rPr>
        <w:t>Mon. – Wed.</w:t>
      </w:r>
      <w:r>
        <w:rPr>
          <w:rFonts w:ascii="Cambria" w:eastAsia="Times New Roman" w:hAnsi="Cambria"/>
        </w:rPr>
        <w:tab/>
        <w:t>-</w:t>
      </w:r>
      <w:r>
        <w:rPr>
          <w:rFonts w:ascii="Cambria" w:eastAsia="Times New Roman" w:hAnsi="Cambria"/>
        </w:rPr>
        <w:tab/>
        <w:t>Pastor at ELDoNA Colloquium in Fort Wayne, IN</w:t>
      </w:r>
      <w:bookmarkStart w:id="0" w:name="_GoBack"/>
      <w:bookmarkEnd w:id="0"/>
    </w:p>
    <w:p w14:paraId="7142B6EF" w14:textId="3C588126" w:rsidR="00880F70" w:rsidRDefault="00880F70" w:rsidP="00880F70">
      <w:pPr>
        <w:tabs>
          <w:tab w:val="left" w:pos="1440"/>
          <w:tab w:val="left" w:pos="1710"/>
        </w:tabs>
        <w:ind w:left="1710" w:hanging="1530"/>
        <w:rPr>
          <w:rFonts w:ascii="Cambria" w:eastAsia="Times New Roman" w:hAnsi="Cambria"/>
        </w:rPr>
      </w:pPr>
      <w:r>
        <w:rPr>
          <w:rFonts w:ascii="Cambria" w:eastAsia="Times New Roman" w:hAnsi="Cambria"/>
        </w:rPr>
        <w:t xml:space="preserve">Sun., </w:t>
      </w:r>
      <w:r w:rsidR="00743C8E">
        <w:rPr>
          <w:rFonts w:ascii="Cambria" w:eastAsia="Times New Roman" w:hAnsi="Cambria"/>
        </w:rPr>
        <w:t xml:space="preserve">Jan. </w:t>
      </w:r>
      <w:r w:rsidR="00FE6BE8">
        <w:rPr>
          <w:rFonts w:ascii="Cambria" w:eastAsia="Times New Roman" w:hAnsi="Cambria"/>
        </w:rPr>
        <w:t>22</w:t>
      </w:r>
      <w:r>
        <w:rPr>
          <w:rFonts w:ascii="Cambria" w:eastAsia="Times New Roman" w:hAnsi="Cambria"/>
        </w:rPr>
        <w:tab/>
        <w:t>-</w:t>
      </w:r>
      <w:r>
        <w:rPr>
          <w:rFonts w:ascii="Cambria" w:eastAsia="Times New Roman" w:hAnsi="Cambria"/>
        </w:rPr>
        <w:tab/>
        <w:t>Bible Class/Sunday School, 9AM</w:t>
      </w:r>
    </w:p>
    <w:p w14:paraId="2770ED3B" w14:textId="20D635DB" w:rsidR="00880F70" w:rsidRDefault="00880F70" w:rsidP="00880F70">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t>Divine Service, 10:15 AM (</w:t>
      </w:r>
      <w:r w:rsidR="00071421">
        <w:rPr>
          <w:rFonts w:ascii="Cambria" w:eastAsia="Times New Roman" w:hAnsi="Cambria"/>
        </w:rPr>
        <w:t>Transfiguration of Our Lord</w:t>
      </w:r>
      <w:r>
        <w:rPr>
          <w:rFonts w:ascii="Cambria" w:eastAsia="Times New Roman" w:hAnsi="Cambria"/>
        </w:rPr>
        <w:t>)</w:t>
      </w:r>
    </w:p>
    <w:p w14:paraId="54DCCE20" w14:textId="51B7D6CF" w:rsidR="00071421" w:rsidRDefault="00071421" w:rsidP="00071421">
      <w:pPr>
        <w:tabs>
          <w:tab w:val="left" w:pos="1440"/>
          <w:tab w:val="left" w:pos="1710"/>
        </w:tabs>
        <w:rPr>
          <w:rFonts w:ascii="Cambria" w:eastAsia="Times New Roman" w:hAnsi="Cambria"/>
        </w:rPr>
      </w:pPr>
    </w:p>
    <w:p w14:paraId="3249B465" w14:textId="77777777" w:rsidR="005F5DDC" w:rsidRDefault="005F5DDC" w:rsidP="0097534E">
      <w:pPr>
        <w:tabs>
          <w:tab w:val="left" w:pos="1440"/>
          <w:tab w:val="left" w:pos="1710"/>
        </w:tabs>
        <w:ind w:left="1710" w:hanging="1530"/>
        <w:rPr>
          <w:rFonts w:ascii="Cambria" w:eastAsia="Times New Roman" w:hAnsi="Cambria"/>
        </w:rPr>
      </w:pPr>
    </w:p>
    <w:p w14:paraId="34B23EEF" w14:textId="77777777" w:rsidR="00071421" w:rsidRPr="00FC7D16" w:rsidRDefault="00071421" w:rsidP="00071421">
      <w:pPr>
        <w:spacing w:before="240" w:after="40"/>
        <w:rPr>
          <w:rFonts w:ascii="Cambria" w:eastAsia="Times New Roman" w:hAnsi="Cambria" w:cs="Times New Roman"/>
          <w:b/>
          <w:bCs/>
          <w:sz w:val="22"/>
          <w:szCs w:val="22"/>
        </w:rPr>
      </w:pPr>
      <w:r w:rsidRPr="00FC7D16">
        <w:rPr>
          <w:rFonts w:ascii="Cambria" w:eastAsia="Times New Roman" w:hAnsi="Cambria" w:cs="Times New Roman"/>
          <w:b/>
          <w:bCs/>
          <w:sz w:val="22"/>
          <w:szCs w:val="22"/>
        </w:rPr>
        <w:t>God’s Word at Home:</w:t>
      </w:r>
    </w:p>
    <w:p w14:paraId="35251E28" w14:textId="578114B4" w:rsidR="00071421" w:rsidRPr="008766F7" w:rsidRDefault="00071421" w:rsidP="00071421">
      <w:pPr>
        <w:tabs>
          <w:tab w:val="left" w:pos="1800"/>
        </w:tabs>
        <w:ind w:left="1800" w:hanging="1620"/>
        <w:rPr>
          <w:rFonts w:ascii="Cambria" w:eastAsia="Times New Roman" w:hAnsi="Cambria"/>
        </w:rPr>
      </w:pPr>
      <w:r w:rsidRPr="008766F7">
        <w:rPr>
          <w:rFonts w:ascii="Cambria" w:eastAsia="Times New Roman" w:hAnsi="Cambria"/>
          <w:b/>
          <w:u w:val="single"/>
        </w:rPr>
        <w:t>Bible Reading</w:t>
      </w:r>
      <w:r>
        <w:rPr>
          <w:rFonts w:ascii="Cambria" w:eastAsia="Times New Roman" w:hAnsi="Cambria"/>
        </w:rPr>
        <w:t>:</w:t>
      </w:r>
      <w:r>
        <w:rPr>
          <w:rFonts w:ascii="Cambria" w:eastAsia="Times New Roman" w:hAnsi="Cambria"/>
        </w:rPr>
        <w:tab/>
      </w:r>
      <w:r>
        <w:rPr>
          <w:rFonts w:ascii="Times New Roman" w:hAnsi="Times New Roman" w:cs="Times New Roman"/>
        </w:rPr>
        <w:t>1 Kings 1-13</w:t>
      </w:r>
    </w:p>
    <w:p w14:paraId="6C02C6DF" w14:textId="1A92C4E2" w:rsidR="00071421" w:rsidRPr="008766F7" w:rsidRDefault="00071421" w:rsidP="00071421">
      <w:pPr>
        <w:tabs>
          <w:tab w:val="left" w:pos="1800"/>
        </w:tabs>
        <w:ind w:left="1800" w:hanging="1620"/>
        <w:rPr>
          <w:rFonts w:ascii="Cambria" w:eastAsia="Times New Roman" w:hAnsi="Cambria"/>
        </w:rPr>
      </w:pPr>
      <w:r w:rsidRPr="008766F7">
        <w:rPr>
          <w:rFonts w:ascii="Cambria" w:eastAsia="Times New Roman" w:hAnsi="Cambria"/>
          <w:b/>
          <w:u w:val="single"/>
        </w:rPr>
        <w:t>Small Catechism</w:t>
      </w:r>
      <w:r w:rsidRPr="008766F7">
        <w:rPr>
          <w:rFonts w:ascii="Cambria" w:eastAsia="Times New Roman" w:hAnsi="Cambria"/>
        </w:rPr>
        <w:t>:</w:t>
      </w:r>
      <w:r>
        <w:rPr>
          <w:rFonts w:ascii="Cambria" w:eastAsia="Times New Roman" w:hAnsi="Cambria"/>
        </w:rPr>
        <w:tab/>
      </w:r>
      <w:r w:rsidRPr="008766F7">
        <w:rPr>
          <w:rFonts w:ascii="Cambria" w:eastAsia="Times New Roman" w:hAnsi="Cambria"/>
        </w:rPr>
        <w:t xml:space="preserve">Lord’s Prayer, </w:t>
      </w:r>
      <w:r>
        <w:rPr>
          <w:rFonts w:ascii="Cambria" w:eastAsia="Times New Roman" w:hAnsi="Cambria"/>
        </w:rPr>
        <w:t>Second Petition</w:t>
      </w:r>
    </w:p>
    <w:p w14:paraId="41945581" w14:textId="07ED6296" w:rsidR="00071421" w:rsidRPr="008766F7" w:rsidRDefault="00071421" w:rsidP="00071421">
      <w:pPr>
        <w:tabs>
          <w:tab w:val="left" w:pos="1800"/>
        </w:tabs>
        <w:ind w:left="1800" w:hanging="1620"/>
        <w:rPr>
          <w:rFonts w:ascii="Cambria" w:eastAsia="Times New Roman" w:hAnsi="Cambria"/>
        </w:rPr>
      </w:pPr>
      <w:r w:rsidRPr="008766F7">
        <w:rPr>
          <w:rFonts w:ascii="Cambria" w:eastAsia="Times New Roman" w:hAnsi="Cambria"/>
          <w:b/>
          <w:u w:val="single"/>
        </w:rPr>
        <w:t>Bible Passages</w:t>
      </w:r>
      <w:r w:rsidRPr="008766F7">
        <w:rPr>
          <w:rFonts w:ascii="Cambria" w:eastAsia="Times New Roman" w:hAnsi="Cambria"/>
        </w:rPr>
        <w:t>:</w:t>
      </w:r>
      <w:r>
        <w:rPr>
          <w:rFonts w:ascii="Cambria" w:eastAsia="Times New Roman" w:hAnsi="Cambria"/>
        </w:rPr>
        <w:tab/>
      </w:r>
      <w:r w:rsidRPr="00071421">
        <w:rPr>
          <w:rFonts w:ascii="Cambria" w:eastAsia="Times New Roman" w:hAnsi="Cambria"/>
        </w:rPr>
        <w:t>Matthew 16:24-26</w:t>
      </w:r>
      <w:r>
        <w:rPr>
          <w:rFonts w:ascii="Cambria" w:eastAsia="Times New Roman" w:hAnsi="Cambria"/>
        </w:rPr>
        <w:t xml:space="preserve">, </w:t>
      </w:r>
      <w:r w:rsidRPr="00071421">
        <w:rPr>
          <w:rFonts w:ascii="Cambria" w:eastAsia="Times New Roman" w:hAnsi="Cambria"/>
        </w:rPr>
        <w:t>Matthew 18:3</w:t>
      </w:r>
      <w:r w:rsidRPr="008766F7">
        <w:rPr>
          <w:rFonts w:ascii="Cambria" w:eastAsia="Times New Roman" w:hAnsi="Cambria"/>
        </w:rPr>
        <w:tab/>
      </w:r>
    </w:p>
    <w:p w14:paraId="4B3EF419" w14:textId="77777777" w:rsidR="002165EF" w:rsidRPr="00BA03BA" w:rsidRDefault="002165EF" w:rsidP="005B0E26">
      <w:pPr>
        <w:pBdr>
          <w:bottom w:val="double" w:sz="6" w:space="1" w:color="auto"/>
        </w:pBdr>
        <w:tabs>
          <w:tab w:val="left" w:pos="1710"/>
          <w:tab w:val="left" w:pos="1980"/>
        </w:tabs>
        <w:spacing w:after="120"/>
        <w:rPr>
          <w:rFonts w:ascii="Cambria" w:eastAsia="Times New Roman" w:hAnsi="Cambria" w:cs="Times New Roman"/>
          <w:sz w:val="12"/>
          <w:szCs w:val="22"/>
        </w:rPr>
      </w:pPr>
    </w:p>
    <w:p w14:paraId="49274F21" w14:textId="77777777" w:rsidR="00AE5C17" w:rsidRDefault="00AE5C17">
      <w:pPr>
        <w:rPr>
          <w:rFonts w:ascii="Calibri" w:eastAsia="Times New Roman" w:hAnsi="Calibri" w:cs="Times New Roman"/>
          <w:b/>
          <w:bCs/>
          <w:sz w:val="32"/>
          <w:szCs w:val="24"/>
        </w:rPr>
      </w:pPr>
      <w:r>
        <w:rPr>
          <w:rFonts w:ascii="Calibri" w:eastAsia="Times New Roman" w:hAnsi="Calibri" w:cs="Times New Roman"/>
          <w:b/>
          <w:bCs/>
          <w:sz w:val="32"/>
          <w:szCs w:val="24"/>
        </w:rPr>
        <w:br w:type="page"/>
      </w:r>
    </w:p>
    <w:p w14:paraId="04137BFC" w14:textId="77777777" w:rsidR="003F7511" w:rsidRPr="003F7511" w:rsidRDefault="00F11271" w:rsidP="003F7511">
      <w:pPr>
        <w:shd w:val="clear" w:color="auto" w:fill="BFBFBF" w:themeFill="background1" w:themeFillShade="BF"/>
        <w:tabs>
          <w:tab w:val="right" w:pos="6750"/>
        </w:tabs>
        <w:outlineLvl w:val="0"/>
        <w:rPr>
          <w:rFonts w:ascii="Calibri" w:eastAsia="Times New Roman" w:hAnsi="Calibri" w:cs="Times New Roman"/>
          <w:b/>
          <w:bCs/>
          <w:sz w:val="32"/>
          <w:szCs w:val="24"/>
        </w:rPr>
      </w:pPr>
      <w:r>
        <w:rPr>
          <w:rFonts w:ascii="Calibri" w:eastAsia="Times New Roman" w:hAnsi="Calibri" w:cs="Times New Roman"/>
          <w:b/>
          <w:bCs/>
          <w:sz w:val="32"/>
          <w:szCs w:val="24"/>
        </w:rPr>
        <w:lastRenderedPageBreak/>
        <w:t>PROPERS</w:t>
      </w:r>
      <w:r>
        <w:rPr>
          <w:rFonts w:ascii="Calibri" w:eastAsia="Times New Roman" w:hAnsi="Calibri" w:cs="Times New Roman"/>
          <w:b/>
          <w:bCs/>
          <w:sz w:val="32"/>
          <w:szCs w:val="24"/>
        </w:rPr>
        <w:tab/>
      </w:r>
      <w:r w:rsidR="00C83B2F">
        <w:rPr>
          <w:rFonts w:ascii="Calibri" w:eastAsia="Times New Roman" w:hAnsi="Calibri" w:cs="Times New Roman"/>
          <w:b/>
          <w:bCs/>
          <w:sz w:val="32"/>
          <w:szCs w:val="24"/>
        </w:rPr>
        <w:t xml:space="preserve">Epiphany </w:t>
      </w:r>
      <w:r w:rsidR="00A91D95">
        <w:rPr>
          <w:rFonts w:ascii="Calibri" w:eastAsia="Times New Roman" w:hAnsi="Calibri" w:cs="Times New Roman"/>
          <w:b/>
          <w:bCs/>
          <w:sz w:val="32"/>
          <w:szCs w:val="24"/>
        </w:rPr>
        <w:t>2</w:t>
      </w:r>
      <w:r w:rsidR="003F7511" w:rsidRPr="003F7511">
        <w:rPr>
          <w:rFonts w:ascii="Calibri" w:eastAsia="Times New Roman" w:hAnsi="Calibri" w:cs="Times New Roman"/>
          <w:b/>
          <w:bCs/>
          <w:sz w:val="32"/>
          <w:szCs w:val="24"/>
        </w:rPr>
        <w:t xml:space="preserve"> </w:t>
      </w:r>
    </w:p>
    <w:p w14:paraId="7A882199" w14:textId="77777777" w:rsidR="003F7511" w:rsidRPr="003F7511" w:rsidRDefault="000623D4" w:rsidP="003F7511">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6BE86C72">
          <v:rect id="_x0000_i1025" style="width:0;height:1.5pt" o:hralign="center" o:hrstd="t" o:hr="t" fillcolor="#aca899" stroked="f"/>
        </w:pict>
      </w:r>
    </w:p>
    <w:p w14:paraId="537DED7B" w14:textId="77777777" w:rsidR="00F11271" w:rsidRPr="00F11271" w:rsidRDefault="00F11271" w:rsidP="00F11271">
      <w:pPr>
        <w:shd w:val="clear" w:color="auto" w:fill="FFFFFF" w:themeFill="background1"/>
        <w:outlineLvl w:val="1"/>
        <w:rPr>
          <w:rFonts w:asciiTheme="minorHAnsi" w:hAnsiTheme="minorHAnsi"/>
          <w:b/>
          <w:bCs/>
          <w:sz w:val="24"/>
          <w:szCs w:val="24"/>
        </w:rPr>
      </w:pPr>
      <w:r w:rsidRPr="00F11271">
        <w:rPr>
          <w:rFonts w:asciiTheme="minorHAnsi" w:hAnsiTheme="minorHAnsi"/>
          <w:b/>
          <w:bCs/>
          <w:sz w:val="24"/>
          <w:szCs w:val="24"/>
        </w:rPr>
        <w:t>HYMNS</w:t>
      </w:r>
    </w:p>
    <w:p w14:paraId="210C6E1D" w14:textId="77777777" w:rsidR="00D51E9B" w:rsidRDefault="00D51E9B" w:rsidP="00D51E9B">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OPENING HYMN</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TLH #</w:t>
      </w:r>
      <w:r w:rsidR="00685625">
        <w:rPr>
          <w:rFonts w:ascii="Calibri" w:eastAsia="Times New Roman" w:hAnsi="Calibri" w:cs="Times New Roman"/>
          <w:bCs/>
          <w:i/>
          <w:sz w:val="22"/>
          <w:szCs w:val="22"/>
        </w:rPr>
        <w:t>134</w:t>
      </w:r>
      <w:r>
        <w:rPr>
          <w:rFonts w:ascii="Calibri" w:eastAsia="Times New Roman" w:hAnsi="Calibri" w:cs="Times New Roman"/>
          <w:bCs/>
          <w:i/>
          <w:sz w:val="22"/>
          <w:szCs w:val="22"/>
        </w:rPr>
        <w:t xml:space="preserve"> - </w:t>
      </w:r>
      <w:r w:rsidR="00685625" w:rsidRPr="00685625">
        <w:rPr>
          <w:rFonts w:ascii="Calibri" w:eastAsia="Times New Roman" w:hAnsi="Calibri" w:cs="Times New Roman"/>
          <w:bCs/>
          <w:i/>
          <w:sz w:val="22"/>
        </w:rPr>
        <w:t>Songs of Thankfulness and Praise</w:t>
      </w:r>
    </w:p>
    <w:p w14:paraId="74E90D9F" w14:textId="77777777" w:rsidR="00D51E9B" w:rsidRPr="006F7F1D" w:rsidRDefault="00D51E9B" w:rsidP="00D51E9B">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sidRPr="00B80193">
        <w:rPr>
          <w:rFonts w:ascii="Calibri" w:eastAsia="Times New Roman" w:hAnsi="Calibri" w:cs="Times New Roman"/>
          <w:i/>
          <w:iCs/>
          <w:sz w:val="18"/>
        </w:rPr>
        <w:t>(after the Creed)</w:t>
      </w:r>
      <w:r w:rsidRPr="00C0281D">
        <w:rPr>
          <w:rFonts w:ascii="Calibri" w:eastAsia="Times New Roman" w:hAnsi="Calibri" w:cs="Times New Roman"/>
          <w:b/>
          <w:bCs/>
          <w:i/>
          <w:iCs/>
        </w:rPr>
        <w:tab/>
      </w:r>
      <w:r w:rsidR="00685625">
        <w:rPr>
          <w:rFonts w:ascii="Calibri" w:eastAsia="Times New Roman" w:hAnsi="Calibri" w:cs="Times New Roman"/>
          <w:bCs/>
          <w:i/>
          <w:sz w:val="22"/>
          <w:szCs w:val="22"/>
        </w:rPr>
        <w:t xml:space="preserve">TLH #343 – </w:t>
      </w:r>
      <w:r w:rsidR="00685625" w:rsidRPr="00685625">
        <w:rPr>
          <w:rFonts w:ascii="Calibri" w:eastAsia="Times New Roman" w:hAnsi="Calibri" w:cs="Times New Roman"/>
          <w:bCs/>
          <w:i/>
          <w:sz w:val="22"/>
        </w:rPr>
        <w:t>Ho</w:t>
      </w:r>
      <w:r w:rsidR="00685625">
        <w:rPr>
          <w:rFonts w:ascii="Calibri" w:eastAsia="Times New Roman" w:hAnsi="Calibri" w:cs="Times New Roman"/>
          <w:bCs/>
          <w:i/>
          <w:sz w:val="22"/>
        </w:rPr>
        <w:t>w Lovely Shines (</w:t>
      </w:r>
      <w:proofErr w:type="spellStart"/>
      <w:r w:rsidR="00685625">
        <w:rPr>
          <w:rFonts w:ascii="Calibri" w:eastAsia="Times New Roman" w:hAnsi="Calibri" w:cs="Times New Roman"/>
          <w:bCs/>
          <w:i/>
          <w:sz w:val="22"/>
        </w:rPr>
        <w:t>st.</w:t>
      </w:r>
      <w:proofErr w:type="spellEnd"/>
      <w:r w:rsidR="00685625">
        <w:rPr>
          <w:rFonts w:ascii="Calibri" w:eastAsia="Times New Roman" w:hAnsi="Calibri" w:cs="Times New Roman"/>
          <w:bCs/>
          <w:i/>
          <w:sz w:val="22"/>
        </w:rPr>
        <w:t xml:space="preserve"> 1-3)</w:t>
      </w:r>
    </w:p>
    <w:p w14:paraId="2BBC8AB8" w14:textId="77777777" w:rsidR="00D51E9B" w:rsidRDefault="00D51E9B" w:rsidP="00D51E9B">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sidRPr="00B80193">
        <w:rPr>
          <w:rFonts w:ascii="Calibri" w:eastAsia="Times New Roman" w:hAnsi="Calibri" w:cs="Times New Roman"/>
          <w:i/>
          <w:iCs/>
          <w:sz w:val="18"/>
        </w:rPr>
        <w:t>(after General Prayer)</w:t>
      </w:r>
      <w:r>
        <w:rPr>
          <w:rFonts w:ascii="Calibri" w:eastAsia="Times New Roman" w:hAnsi="Calibri" w:cs="Times New Roman"/>
          <w:bCs/>
          <w:i/>
          <w:sz w:val="22"/>
          <w:szCs w:val="22"/>
        </w:rPr>
        <w:tab/>
        <w:t>TLH #</w:t>
      </w:r>
      <w:r w:rsidR="00685625">
        <w:rPr>
          <w:rFonts w:ascii="Calibri" w:eastAsia="Times New Roman" w:hAnsi="Calibri" w:cs="Times New Roman"/>
          <w:bCs/>
          <w:i/>
          <w:sz w:val="22"/>
          <w:szCs w:val="22"/>
        </w:rPr>
        <w:t>343</w:t>
      </w:r>
      <w:r>
        <w:rPr>
          <w:rFonts w:ascii="Calibri" w:eastAsia="Times New Roman" w:hAnsi="Calibri" w:cs="Times New Roman"/>
          <w:bCs/>
          <w:i/>
          <w:sz w:val="22"/>
          <w:szCs w:val="22"/>
        </w:rPr>
        <w:t xml:space="preserve"> – </w:t>
      </w:r>
      <w:r w:rsidR="00685625" w:rsidRPr="00685625">
        <w:rPr>
          <w:rFonts w:ascii="Calibri" w:eastAsia="Times New Roman" w:hAnsi="Calibri" w:cs="Times New Roman"/>
          <w:bCs/>
          <w:i/>
          <w:sz w:val="22"/>
        </w:rPr>
        <w:t>Ho</w:t>
      </w:r>
      <w:r w:rsidR="00685625">
        <w:rPr>
          <w:rFonts w:ascii="Calibri" w:eastAsia="Times New Roman" w:hAnsi="Calibri" w:cs="Times New Roman"/>
          <w:bCs/>
          <w:i/>
          <w:sz w:val="22"/>
        </w:rPr>
        <w:t>w Lovely Shines (</w:t>
      </w:r>
      <w:proofErr w:type="spellStart"/>
      <w:r w:rsidR="00685625">
        <w:rPr>
          <w:rFonts w:ascii="Calibri" w:eastAsia="Times New Roman" w:hAnsi="Calibri" w:cs="Times New Roman"/>
          <w:bCs/>
          <w:i/>
          <w:sz w:val="22"/>
        </w:rPr>
        <w:t>st.</w:t>
      </w:r>
      <w:proofErr w:type="spellEnd"/>
      <w:r w:rsidR="00685625">
        <w:rPr>
          <w:rFonts w:ascii="Calibri" w:eastAsia="Times New Roman" w:hAnsi="Calibri" w:cs="Times New Roman"/>
          <w:bCs/>
          <w:i/>
          <w:sz w:val="22"/>
        </w:rPr>
        <w:t xml:space="preserve"> 4-7)</w:t>
      </w:r>
    </w:p>
    <w:p w14:paraId="7B22755B" w14:textId="77777777" w:rsidR="00D51E9B" w:rsidRDefault="00D51E9B" w:rsidP="00D51E9B">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DISTRIBUTION HYMN</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TLH #</w:t>
      </w:r>
      <w:r w:rsidR="00685625">
        <w:rPr>
          <w:rFonts w:ascii="Calibri" w:eastAsia="Times New Roman" w:hAnsi="Calibri" w:cs="Times New Roman"/>
          <w:bCs/>
          <w:i/>
          <w:sz w:val="22"/>
          <w:szCs w:val="22"/>
        </w:rPr>
        <w:t>306</w:t>
      </w:r>
      <w:r>
        <w:rPr>
          <w:rFonts w:ascii="Calibri" w:eastAsia="Times New Roman" w:hAnsi="Calibri" w:cs="Times New Roman"/>
          <w:bCs/>
          <w:i/>
          <w:sz w:val="22"/>
          <w:szCs w:val="22"/>
        </w:rPr>
        <w:t xml:space="preserve"> - </w:t>
      </w:r>
      <w:r w:rsidR="00FE6BE8" w:rsidRPr="00FE6BE8">
        <w:rPr>
          <w:rFonts w:ascii="Calibri" w:eastAsia="Times New Roman" w:hAnsi="Calibri" w:cs="Times New Roman"/>
          <w:bCs/>
          <w:i/>
          <w:sz w:val="22"/>
          <w:szCs w:val="22"/>
        </w:rPr>
        <w:t>Lord Jesus Christ Thou Hast Prepared</w:t>
      </w:r>
    </w:p>
    <w:p w14:paraId="73FD0CF5" w14:textId="77777777" w:rsidR="00863257" w:rsidRPr="000D2A9D" w:rsidRDefault="000623D4" w:rsidP="0099248F">
      <w:pPr>
        <w:tabs>
          <w:tab w:val="left" w:pos="540"/>
          <w:tab w:val="right" w:pos="6750"/>
        </w:tabs>
        <w:spacing w:before="120"/>
        <w:ind w:left="90"/>
        <w:rPr>
          <w:rFonts w:ascii="Calibri" w:eastAsia="Times New Roman" w:hAnsi="Calibri" w:cs="Times New Roman"/>
          <w:b/>
          <w:bCs/>
          <w:sz w:val="12"/>
          <w:szCs w:val="18"/>
        </w:rPr>
      </w:pPr>
      <w:r>
        <w:rPr>
          <w:rFonts w:ascii="Calibri" w:eastAsia="Times New Roman" w:hAnsi="Calibri" w:cs="Times New Roman"/>
          <w:sz w:val="10"/>
          <w:szCs w:val="16"/>
        </w:rPr>
        <w:pict w14:anchorId="4E954A1F">
          <v:rect id="_x0000_i1026" style="width:0;height:1.5pt" o:hralign="center" o:hrstd="t" o:hr="t" fillcolor="#aca899" stroked="f"/>
        </w:pict>
      </w:r>
    </w:p>
    <w:p w14:paraId="4DE6F83B" w14:textId="77777777" w:rsidR="00D13ECD" w:rsidRPr="00D13ECD" w:rsidRDefault="00CA2F26" w:rsidP="006F4F71">
      <w:pPr>
        <w:shd w:val="clear" w:color="auto" w:fill="FFFFFF" w:themeFill="background1"/>
        <w:ind w:firstLine="360"/>
        <w:outlineLvl w:val="1"/>
        <w:rPr>
          <w:rFonts w:asciiTheme="minorHAnsi" w:eastAsia="Times New Roman" w:hAnsiTheme="minorHAnsi" w:cs="Times New Roman"/>
          <w:b/>
          <w:sz w:val="24"/>
          <w:szCs w:val="28"/>
        </w:rPr>
      </w:pPr>
      <w:r>
        <w:rPr>
          <w:rFonts w:asciiTheme="minorHAnsi" w:hAnsiTheme="minorHAnsi"/>
          <w:b/>
          <w:bCs/>
          <w:sz w:val="24"/>
          <w:szCs w:val="24"/>
        </w:rPr>
        <w:t xml:space="preserve">     </w:t>
      </w:r>
      <w:r w:rsidR="0000553F">
        <w:rPr>
          <w:rFonts w:asciiTheme="minorHAnsi" w:hAnsiTheme="minorHAnsi"/>
          <w:b/>
          <w:bCs/>
          <w:sz w:val="24"/>
          <w:szCs w:val="24"/>
        </w:rPr>
        <w:t xml:space="preserve">Epistle:  </w:t>
      </w:r>
      <w:r w:rsidR="00A91D95" w:rsidRPr="001C426B">
        <w:rPr>
          <w:rFonts w:ascii="Calibri" w:hAnsi="Calibri"/>
          <w:bCs/>
          <w:i/>
          <w:sz w:val="22"/>
          <w:szCs w:val="22"/>
        </w:rPr>
        <w:t>Rom</w:t>
      </w:r>
      <w:r w:rsidR="00A91D95">
        <w:rPr>
          <w:rFonts w:ascii="Calibri" w:hAnsi="Calibri"/>
          <w:bCs/>
          <w:i/>
          <w:sz w:val="22"/>
          <w:szCs w:val="22"/>
        </w:rPr>
        <w:t>ans</w:t>
      </w:r>
      <w:r w:rsidR="00A91D95" w:rsidRPr="001C426B">
        <w:rPr>
          <w:rFonts w:ascii="Calibri" w:hAnsi="Calibri"/>
          <w:bCs/>
          <w:i/>
          <w:sz w:val="22"/>
          <w:szCs w:val="22"/>
        </w:rPr>
        <w:t xml:space="preserve"> 12:6-16</w:t>
      </w:r>
      <w:r w:rsidR="00D51E9B">
        <w:rPr>
          <w:rFonts w:ascii="Calibri" w:hAnsi="Calibri"/>
          <w:bCs/>
          <w:i/>
          <w:sz w:val="22"/>
          <w:szCs w:val="22"/>
        </w:rPr>
        <w:t xml:space="preserve">   </w:t>
      </w:r>
      <w:r w:rsidR="009A2405">
        <w:rPr>
          <w:rFonts w:ascii="Calibri" w:hAnsi="Calibri"/>
          <w:bCs/>
          <w:i/>
          <w:sz w:val="22"/>
          <w:szCs w:val="22"/>
        </w:rPr>
        <w:tab/>
      </w:r>
      <w:r w:rsidR="006F4F71">
        <w:rPr>
          <w:rFonts w:asciiTheme="minorHAnsi" w:hAnsiTheme="minorHAnsi"/>
          <w:b/>
          <w:bCs/>
          <w:sz w:val="24"/>
          <w:szCs w:val="24"/>
        </w:rPr>
        <w:t xml:space="preserve">Gospel:  </w:t>
      </w:r>
      <w:r w:rsidR="00A91D95" w:rsidRPr="001C426B">
        <w:rPr>
          <w:rFonts w:ascii="Calibri" w:hAnsi="Calibri"/>
          <w:bCs/>
          <w:i/>
          <w:sz w:val="22"/>
          <w:szCs w:val="22"/>
        </w:rPr>
        <w:t>John 2:1-11</w:t>
      </w:r>
    </w:p>
    <w:p w14:paraId="30CDD88F" w14:textId="77777777" w:rsidR="00D13ECD" w:rsidRPr="00D13ECD" w:rsidRDefault="000623D4"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w14:anchorId="50497914">
          <v:rect id="_x0000_i1027" style="width:0;height:1.5pt" o:hralign="center" o:hrstd="t" o:hr="t" fillcolor="#aca899" stroked="f"/>
        </w:pict>
      </w:r>
    </w:p>
    <w:p w14:paraId="63F9B9B8" w14:textId="77777777" w:rsidR="00C61428" w:rsidRDefault="00C61428" w:rsidP="00C61428">
      <w:pPr>
        <w:tabs>
          <w:tab w:val="left" w:pos="360"/>
          <w:tab w:val="right" w:pos="6750"/>
        </w:tabs>
        <w:spacing w:before="80" w:after="80"/>
        <w:ind w:left="540" w:hanging="540"/>
        <w:rPr>
          <w:rFonts w:asciiTheme="minorHAnsi" w:hAnsiTheme="minorHAnsi"/>
          <w:i/>
          <w:iCs/>
        </w:rPr>
      </w:pPr>
      <w:r>
        <w:rPr>
          <w:rFonts w:asciiTheme="minorHAnsi" w:hAnsiTheme="minorHAnsi"/>
          <w:i/>
          <w:iCs/>
        </w:rPr>
        <w:t xml:space="preserve">The Order of Holy Communion begins </w:t>
      </w:r>
      <w:r w:rsidR="00006DA2">
        <w:rPr>
          <w:rFonts w:asciiTheme="minorHAnsi" w:hAnsiTheme="minorHAnsi"/>
          <w:i/>
          <w:iCs/>
        </w:rPr>
        <w:t>on p. 15 of The Lutheran Hymnal (TLH).</w:t>
      </w:r>
    </w:p>
    <w:p w14:paraId="7E56A487" w14:textId="77777777" w:rsidR="00285DE5" w:rsidRPr="004E2C62" w:rsidRDefault="00E87503" w:rsidP="00285DE5">
      <w:pPr>
        <w:tabs>
          <w:tab w:val="right" w:pos="6750"/>
        </w:tabs>
        <w:spacing w:after="40"/>
        <w:rPr>
          <w:rFonts w:asciiTheme="minorHAnsi" w:hAnsiTheme="minorHAnsi"/>
          <w:b/>
          <w:bCs/>
          <w:i/>
          <w:iCs/>
          <w:color w:val="990000"/>
        </w:rPr>
      </w:pPr>
      <w:r w:rsidRPr="00E87503">
        <w:rPr>
          <w:rFonts w:ascii="Calibri" w:hAnsi="Calibri"/>
          <w:b/>
          <w:bCs/>
          <w:sz w:val="26"/>
          <w:szCs w:val="26"/>
        </w:rPr>
        <w:t xml:space="preserve">THE INTROIT </w:t>
      </w:r>
      <w:r w:rsidRPr="00E87503">
        <w:rPr>
          <w:rFonts w:ascii="Calibri" w:hAnsi="Calibri"/>
          <w:bCs/>
          <w:i/>
          <w:sz w:val="18"/>
          <w:szCs w:val="26"/>
        </w:rPr>
        <w:t>(after the general Absolution)</w:t>
      </w:r>
      <w:r w:rsidRPr="00E87503">
        <w:rPr>
          <w:rFonts w:ascii="Calibri" w:hAnsi="Calibri"/>
          <w:b/>
          <w:bCs/>
          <w:i/>
          <w:sz w:val="14"/>
          <w:szCs w:val="22"/>
        </w:rPr>
        <w:tab/>
      </w:r>
      <w:r w:rsidR="00285DE5" w:rsidRPr="00320DD1">
        <w:rPr>
          <w:rFonts w:asciiTheme="minorHAnsi" w:hAnsiTheme="minorHAnsi"/>
          <w:i/>
          <w:iCs/>
          <w:sz w:val="18"/>
          <w:szCs w:val="18"/>
        </w:rPr>
        <w:t>Psalm 66:4, 9:2 (paraphrase)</w:t>
      </w:r>
      <w:r w:rsidR="00285DE5" w:rsidRPr="00EB5441">
        <w:rPr>
          <w:rFonts w:asciiTheme="minorHAnsi" w:hAnsiTheme="minorHAnsi"/>
          <w:i/>
          <w:iCs/>
          <w:sz w:val="18"/>
          <w:szCs w:val="18"/>
        </w:rPr>
        <w:t>;</w:t>
      </w:r>
      <w:r w:rsidR="00285DE5" w:rsidRPr="00EB5441">
        <w:rPr>
          <w:rFonts w:asciiTheme="minorHAnsi" w:hAnsiTheme="minorHAnsi"/>
          <w:i/>
          <w:iCs/>
          <w:sz w:val="16"/>
          <w:szCs w:val="16"/>
        </w:rPr>
        <w:t xml:space="preserve"> </w:t>
      </w:r>
      <w:r w:rsidR="00285DE5">
        <w:rPr>
          <w:rFonts w:asciiTheme="minorHAnsi" w:hAnsiTheme="minorHAnsi"/>
          <w:i/>
          <w:iCs/>
          <w:sz w:val="18"/>
          <w:szCs w:val="18"/>
        </w:rPr>
        <w:t>Psalm 66:1</w:t>
      </w:r>
    </w:p>
    <w:p w14:paraId="5CF2C355" w14:textId="77777777" w:rsidR="00285DE5" w:rsidRPr="00320DD1" w:rsidRDefault="00285DE5" w:rsidP="00285DE5">
      <w:pPr>
        <w:tabs>
          <w:tab w:val="left" w:pos="360"/>
        </w:tabs>
        <w:ind w:left="360" w:hanging="360"/>
        <w:rPr>
          <w:bCs/>
          <w:szCs w:val="22"/>
        </w:rPr>
      </w:pPr>
      <w:r w:rsidRPr="000E1727">
        <w:rPr>
          <w:rFonts w:ascii="LSBSymbol" w:hAnsi="LSBSymbol"/>
          <w:bCs/>
          <w:szCs w:val="22"/>
        </w:rPr>
        <w:t>P</w:t>
      </w:r>
      <w:r w:rsidRPr="00EB5441">
        <w:rPr>
          <w:rFonts w:ascii="LSBSymbol" w:hAnsi="LSBSymbol"/>
          <w:bCs/>
          <w:szCs w:val="22"/>
        </w:rPr>
        <w:tab/>
      </w:r>
      <w:r w:rsidRPr="00EB5441">
        <w:rPr>
          <w:bCs/>
          <w:i/>
          <w:iCs/>
          <w:szCs w:val="22"/>
        </w:rPr>
        <w:t xml:space="preserve"> (Antiphon)</w:t>
      </w:r>
      <w:r w:rsidRPr="00EB5441">
        <w:rPr>
          <w:bCs/>
          <w:szCs w:val="22"/>
        </w:rPr>
        <w:t xml:space="preserve">  </w:t>
      </w:r>
      <w:r w:rsidRPr="00320DD1">
        <w:rPr>
          <w:bCs/>
          <w:szCs w:val="22"/>
        </w:rPr>
        <w:t xml:space="preserve">ALL THE earth </w:t>
      </w:r>
      <w:r>
        <w:rPr>
          <w:bCs/>
          <w:szCs w:val="22"/>
        </w:rPr>
        <w:t xml:space="preserve">| </w:t>
      </w:r>
      <w:r w:rsidRPr="00320DD1">
        <w:rPr>
          <w:bCs/>
          <w:szCs w:val="22"/>
        </w:rPr>
        <w:t>shall worship You, *</w:t>
      </w:r>
    </w:p>
    <w:p w14:paraId="683C6A1F" w14:textId="77777777" w:rsidR="00285DE5" w:rsidRPr="00320DD1" w:rsidRDefault="00285DE5" w:rsidP="00285DE5">
      <w:pPr>
        <w:tabs>
          <w:tab w:val="left" w:pos="360"/>
        </w:tabs>
        <w:ind w:left="360" w:hanging="360"/>
        <w:rPr>
          <w:bCs/>
          <w:szCs w:val="22"/>
        </w:rPr>
      </w:pPr>
      <w:r w:rsidRPr="00320DD1">
        <w:rPr>
          <w:bCs/>
          <w:szCs w:val="22"/>
        </w:rPr>
        <w:tab/>
      </w:r>
      <w:r>
        <w:rPr>
          <w:bCs/>
          <w:szCs w:val="22"/>
        </w:rPr>
        <w:tab/>
      </w:r>
      <w:r w:rsidRPr="00320DD1">
        <w:rPr>
          <w:bCs/>
          <w:szCs w:val="22"/>
        </w:rPr>
        <w:t xml:space="preserve">And sing praises </w:t>
      </w:r>
      <w:r>
        <w:rPr>
          <w:bCs/>
          <w:szCs w:val="22"/>
        </w:rPr>
        <w:t xml:space="preserve">| </w:t>
      </w:r>
      <w:r w:rsidRPr="00320DD1">
        <w:rPr>
          <w:bCs/>
          <w:szCs w:val="22"/>
        </w:rPr>
        <w:t xml:space="preserve">to You, O </w:t>
      </w:r>
      <w:r>
        <w:rPr>
          <w:bCs/>
          <w:szCs w:val="22"/>
        </w:rPr>
        <w:t xml:space="preserve">— </w:t>
      </w:r>
      <w:r w:rsidRPr="00320DD1">
        <w:rPr>
          <w:bCs/>
          <w:szCs w:val="22"/>
        </w:rPr>
        <w:t>God.</w:t>
      </w:r>
    </w:p>
    <w:p w14:paraId="70C003B8" w14:textId="77777777" w:rsidR="00285DE5" w:rsidRPr="00320DD1" w:rsidRDefault="00285DE5" w:rsidP="00285DE5">
      <w:pPr>
        <w:tabs>
          <w:tab w:val="left" w:pos="360"/>
        </w:tabs>
        <w:ind w:left="360" w:hanging="360"/>
        <w:rPr>
          <w:bCs/>
          <w:szCs w:val="22"/>
        </w:rPr>
      </w:pPr>
      <w:r>
        <w:rPr>
          <w:bCs/>
          <w:szCs w:val="22"/>
        </w:rPr>
        <w:tab/>
      </w:r>
      <w:r w:rsidRPr="00320DD1">
        <w:rPr>
          <w:bCs/>
          <w:szCs w:val="22"/>
        </w:rPr>
        <w:t xml:space="preserve">They will sing </w:t>
      </w:r>
      <w:r>
        <w:rPr>
          <w:bCs/>
          <w:szCs w:val="22"/>
        </w:rPr>
        <w:t xml:space="preserve">| </w:t>
      </w:r>
      <w:r w:rsidRPr="00320DD1">
        <w:rPr>
          <w:bCs/>
          <w:szCs w:val="22"/>
        </w:rPr>
        <w:t>praise to Your name; *</w:t>
      </w:r>
    </w:p>
    <w:p w14:paraId="115BAF98" w14:textId="77777777" w:rsidR="00285DE5" w:rsidRPr="00320DD1" w:rsidRDefault="00285DE5" w:rsidP="00285DE5">
      <w:pPr>
        <w:tabs>
          <w:tab w:val="left" w:pos="360"/>
        </w:tabs>
        <w:ind w:left="360" w:hanging="360"/>
        <w:rPr>
          <w:bCs/>
          <w:szCs w:val="22"/>
        </w:rPr>
      </w:pPr>
      <w:r w:rsidRPr="00320DD1">
        <w:rPr>
          <w:bCs/>
          <w:szCs w:val="22"/>
        </w:rPr>
        <w:tab/>
      </w:r>
      <w:r>
        <w:rPr>
          <w:bCs/>
          <w:szCs w:val="22"/>
        </w:rPr>
        <w:tab/>
        <w:t xml:space="preserve">O | </w:t>
      </w:r>
      <w:r w:rsidRPr="00320DD1">
        <w:rPr>
          <w:bCs/>
          <w:szCs w:val="22"/>
        </w:rPr>
        <w:t xml:space="preserve"> — Most </w:t>
      </w:r>
      <w:r>
        <w:rPr>
          <w:bCs/>
          <w:szCs w:val="22"/>
        </w:rPr>
        <w:t>— High.</w:t>
      </w:r>
    </w:p>
    <w:p w14:paraId="056C168A" w14:textId="77777777" w:rsidR="00285DE5" w:rsidRPr="0031152A" w:rsidRDefault="00285DE5" w:rsidP="00285DE5">
      <w:pPr>
        <w:tabs>
          <w:tab w:val="left" w:pos="360"/>
        </w:tabs>
        <w:ind w:left="360" w:hanging="360"/>
      </w:pPr>
      <w:r w:rsidRPr="00472270">
        <w:rPr>
          <w:noProof/>
        </w:rPr>
        <w:drawing>
          <wp:inline distT="0" distB="0" distL="0" distR="0" wp14:anchorId="2DB6CABC" wp14:editId="588C594D">
            <wp:extent cx="3505200" cy="426720"/>
            <wp:effectExtent l="19050" t="0" r="0" b="0"/>
            <wp:docPr id="6" name="Picture 1" descr="PsalmTone_Gregorian0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5.TIF"/>
                    <pic:cNvPicPr/>
                  </pic:nvPicPr>
                  <pic:blipFill>
                    <a:blip r:embed="rId10" cstate="print"/>
                    <a:stretch>
                      <a:fillRect/>
                    </a:stretch>
                  </pic:blipFill>
                  <pic:spPr>
                    <a:xfrm>
                      <a:off x="0" y="0"/>
                      <a:ext cx="3505200" cy="426720"/>
                    </a:xfrm>
                    <a:prstGeom prst="rect">
                      <a:avLst/>
                    </a:prstGeom>
                  </pic:spPr>
                </pic:pic>
              </a:graphicData>
            </a:graphic>
          </wp:inline>
        </w:drawing>
      </w:r>
    </w:p>
    <w:p w14:paraId="1EA96814" w14:textId="77777777" w:rsidR="00285DE5" w:rsidRPr="00320DD1" w:rsidRDefault="00285DE5" w:rsidP="00285DE5">
      <w:pPr>
        <w:tabs>
          <w:tab w:val="left" w:pos="540"/>
          <w:tab w:val="right" w:pos="6750"/>
        </w:tabs>
        <w:ind w:left="360" w:hanging="360"/>
        <w:rPr>
          <w:b/>
          <w:bCs/>
        </w:rPr>
      </w:pPr>
      <w:r>
        <w:rPr>
          <w:rFonts w:ascii="LSBSymbol" w:hAnsi="LSBSymbol"/>
          <w:bCs/>
          <w:szCs w:val="22"/>
        </w:rPr>
        <w:t>C</w:t>
      </w:r>
      <w:r w:rsidRPr="00FA4B3B">
        <w:rPr>
          <w:rFonts w:ascii="Cambria" w:hAnsi="Cambria"/>
          <w:bCs/>
          <w:szCs w:val="22"/>
        </w:rPr>
        <w:tab/>
      </w:r>
      <w:r w:rsidRPr="00320DD1">
        <w:rPr>
          <w:b/>
          <w:bCs/>
        </w:rPr>
        <w:t xml:space="preserve">Make a joyful shout to </w:t>
      </w:r>
      <w:r>
        <w:rPr>
          <w:b/>
          <w:bCs/>
        </w:rPr>
        <w:t xml:space="preserve">| </w:t>
      </w:r>
      <w:r w:rsidRPr="00320DD1">
        <w:rPr>
          <w:b/>
          <w:bCs/>
        </w:rPr>
        <w:t>God, all the earth! *</w:t>
      </w:r>
    </w:p>
    <w:p w14:paraId="640A86BA" w14:textId="77777777" w:rsidR="00285DE5" w:rsidRPr="00EC5C4D" w:rsidRDefault="00285DE5" w:rsidP="00285DE5">
      <w:pPr>
        <w:tabs>
          <w:tab w:val="left" w:pos="720"/>
          <w:tab w:val="right" w:pos="6750"/>
        </w:tabs>
        <w:spacing w:after="40"/>
        <w:rPr>
          <w:b/>
          <w:bCs/>
        </w:rPr>
      </w:pPr>
      <w:r>
        <w:rPr>
          <w:b/>
          <w:bCs/>
        </w:rPr>
        <w:tab/>
      </w:r>
      <w:r w:rsidRPr="00320DD1">
        <w:rPr>
          <w:b/>
          <w:bCs/>
        </w:rPr>
        <w:t xml:space="preserve">Sing out the honor of His name; make </w:t>
      </w:r>
      <w:r>
        <w:rPr>
          <w:b/>
          <w:bCs/>
        </w:rPr>
        <w:t xml:space="preserve">| </w:t>
      </w:r>
      <w:r w:rsidRPr="00320DD1">
        <w:rPr>
          <w:b/>
          <w:bCs/>
        </w:rPr>
        <w:t xml:space="preserve">His praise </w:t>
      </w:r>
      <w:proofErr w:type="spellStart"/>
      <w:r w:rsidRPr="00320DD1">
        <w:rPr>
          <w:b/>
          <w:bCs/>
        </w:rPr>
        <w:t>glor</w:t>
      </w:r>
      <w:proofErr w:type="spellEnd"/>
      <w:r>
        <w:rPr>
          <w:b/>
          <w:bCs/>
        </w:rPr>
        <w:t>- -</w:t>
      </w:r>
      <w:proofErr w:type="spellStart"/>
      <w:r w:rsidRPr="00320DD1">
        <w:rPr>
          <w:b/>
          <w:bCs/>
        </w:rPr>
        <w:t>ious</w:t>
      </w:r>
      <w:proofErr w:type="spellEnd"/>
      <w:r w:rsidRPr="00320DD1">
        <w:rPr>
          <w:b/>
          <w:bCs/>
        </w:rPr>
        <w:t>.</w:t>
      </w:r>
    </w:p>
    <w:p w14:paraId="02DF8802" w14:textId="77777777" w:rsidR="00E52864" w:rsidRPr="00B05830" w:rsidRDefault="00E52864" w:rsidP="00285DE5">
      <w:pPr>
        <w:tabs>
          <w:tab w:val="right" w:pos="6750"/>
        </w:tabs>
        <w:spacing w:before="120" w:after="40"/>
        <w:rPr>
          <w:b/>
        </w:rPr>
      </w:pPr>
      <w:r w:rsidRPr="00B05830">
        <w:rPr>
          <w:rFonts w:asciiTheme="minorHAnsi" w:hAnsiTheme="minorHAnsi"/>
          <w:b/>
        </w:rPr>
        <w:t>GLORIA PATRI</w:t>
      </w:r>
      <w:r w:rsidRPr="00B05830">
        <w:rPr>
          <w:rFonts w:asciiTheme="minorHAnsi" w:hAnsiTheme="minorHAnsi"/>
        </w:rPr>
        <w:t xml:space="preserve"> (p.16):</w:t>
      </w:r>
      <w:r w:rsidRPr="00B05830">
        <w:rPr>
          <w:rFonts w:ascii="Cambria" w:hAnsi="Cambria"/>
          <w:b/>
        </w:rPr>
        <w:t xml:space="preserve"> Glory be to the Father, and to the Son, </w:t>
      </w:r>
      <w:r w:rsidRPr="00B05830">
        <w:rPr>
          <w:rFonts w:ascii="Cambria" w:eastAsia="Calibri" w:hAnsi="Cambria" w:cs="Times New Roman"/>
          <w:b/>
          <w:bCs/>
        </w:rPr>
        <w:t xml:space="preserve">and to the Holy Ghost;  </w:t>
      </w:r>
      <w:r w:rsidRPr="00B05830">
        <w:rPr>
          <w:rFonts w:ascii="Cambria" w:hAnsi="Cambria"/>
          <w:b/>
        </w:rPr>
        <w:t>as it was in the beginning, is now, and ever shall be, world without end. Amen.</w:t>
      </w:r>
    </w:p>
    <w:p w14:paraId="5471608F" w14:textId="77777777" w:rsidR="00E52864" w:rsidRPr="00B05830" w:rsidRDefault="00E52864" w:rsidP="002A3801">
      <w:pPr>
        <w:tabs>
          <w:tab w:val="left" w:pos="360"/>
        </w:tabs>
        <w:spacing w:after="120"/>
        <w:rPr>
          <w:lang w:val="es-MX"/>
        </w:rPr>
      </w:pPr>
      <w:r w:rsidRPr="00B05830">
        <w:rPr>
          <w:rFonts w:ascii="LSBSymbol" w:hAnsi="LSBSymbol"/>
          <w:bCs/>
          <w:szCs w:val="22"/>
          <w:lang w:val="es-MX"/>
        </w:rPr>
        <w:t>P</w:t>
      </w:r>
      <w:r w:rsidRPr="00B05830">
        <w:rPr>
          <w:rFonts w:ascii="Cambria" w:hAnsi="Cambria"/>
          <w:bCs/>
          <w:szCs w:val="22"/>
          <w:lang w:val="es-MX"/>
        </w:rPr>
        <w:tab/>
      </w:r>
      <w:r w:rsidRPr="00B05830">
        <w:rPr>
          <w:rFonts w:ascii="Cambria" w:hAnsi="Cambria"/>
          <w:b/>
          <w:bCs/>
          <w:i/>
          <w:iCs/>
          <w:lang w:val="es-MX"/>
        </w:rPr>
        <w:t xml:space="preserve"> </w:t>
      </w:r>
      <w:r w:rsidRPr="00B05830">
        <w:rPr>
          <w:i/>
          <w:iCs/>
          <w:lang w:val="es-MX"/>
        </w:rPr>
        <w:t>(Antiphon)</w:t>
      </w:r>
      <w:r w:rsidRPr="00B05830">
        <w:rPr>
          <w:lang w:val="es-MX"/>
        </w:rPr>
        <w:t xml:space="preserve">  </w:t>
      </w:r>
    </w:p>
    <w:p w14:paraId="1C9231C2" w14:textId="77777777" w:rsidR="00006DA2" w:rsidRDefault="00006DA2" w:rsidP="00006DA2">
      <w:pPr>
        <w:tabs>
          <w:tab w:val="left" w:pos="360"/>
          <w:tab w:val="right" w:pos="6750"/>
        </w:tabs>
        <w:spacing w:before="80" w:after="80"/>
        <w:ind w:left="540" w:hanging="540"/>
        <w:rPr>
          <w:rFonts w:asciiTheme="minorHAnsi" w:hAnsiTheme="minorHAnsi"/>
          <w:i/>
          <w:iCs/>
        </w:rPr>
      </w:pPr>
      <w:r>
        <w:rPr>
          <w:rFonts w:asciiTheme="minorHAnsi" w:hAnsiTheme="minorHAnsi"/>
          <w:i/>
          <w:iCs/>
        </w:rPr>
        <w:t>The service continues with the Kyrie and the Gloria in Excelsis, TLH p.17.</w:t>
      </w:r>
    </w:p>
    <w:p w14:paraId="2F8BA7DC" w14:textId="77777777" w:rsidR="00285DE5" w:rsidRPr="006160D7" w:rsidRDefault="00E52864" w:rsidP="00285DE5">
      <w:pPr>
        <w:tabs>
          <w:tab w:val="right" w:pos="6750"/>
        </w:tabs>
        <w:rPr>
          <w:rFonts w:ascii="Calibri" w:hAnsi="Calibri"/>
          <w:b/>
          <w:bCs/>
          <w:sz w:val="22"/>
          <w:szCs w:val="22"/>
        </w:rPr>
      </w:pPr>
      <w:r w:rsidRPr="00E52864">
        <w:rPr>
          <w:rFonts w:ascii="Calibri" w:hAnsi="Calibri"/>
          <w:b/>
          <w:bCs/>
          <w:sz w:val="26"/>
          <w:szCs w:val="26"/>
        </w:rPr>
        <w:t>THE GRADUAL</w:t>
      </w:r>
      <w:r w:rsidRPr="00E52864">
        <w:rPr>
          <w:rFonts w:ascii="Calibri" w:hAnsi="Calibri"/>
          <w:b/>
          <w:bCs/>
          <w:sz w:val="28"/>
          <w:szCs w:val="28"/>
        </w:rPr>
        <w:t xml:space="preserve"> &amp; HALLELUJAH </w:t>
      </w:r>
      <w:r w:rsidRPr="00E52864">
        <w:rPr>
          <w:rFonts w:ascii="Calibri" w:hAnsi="Calibri"/>
          <w:bCs/>
          <w:i/>
          <w:sz w:val="18"/>
          <w:szCs w:val="28"/>
        </w:rPr>
        <w:t>(after the Epistle)</w:t>
      </w:r>
      <w:r w:rsidRPr="00E52864">
        <w:rPr>
          <w:rFonts w:ascii="Calibri" w:hAnsi="Calibri"/>
          <w:b/>
          <w:bCs/>
          <w:sz w:val="22"/>
          <w:szCs w:val="22"/>
        </w:rPr>
        <w:tab/>
      </w:r>
      <w:r w:rsidR="00285DE5" w:rsidRPr="00320DD1">
        <w:rPr>
          <w:rFonts w:ascii="Calibri" w:hAnsi="Calibri"/>
          <w:i/>
          <w:iCs/>
          <w:sz w:val="18"/>
          <w:szCs w:val="18"/>
        </w:rPr>
        <w:t>Ps</w:t>
      </w:r>
      <w:r w:rsidR="00285DE5">
        <w:rPr>
          <w:rFonts w:ascii="Calibri" w:hAnsi="Calibri"/>
          <w:i/>
          <w:iCs/>
          <w:sz w:val="18"/>
          <w:szCs w:val="18"/>
        </w:rPr>
        <w:t>.</w:t>
      </w:r>
      <w:r w:rsidR="00285DE5" w:rsidRPr="00320DD1">
        <w:rPr>
          <w:rFonts w:ascii="Calibri" w:hAnsi="Calibri"/>
          <w:i/>
          <w:iCs/>
          <w:sz w:val="18"/>
          <w:szCs w:val="18"/>
        </w:rPr>
        <w:t xml:space="preserve"> 107:20-21</w:t>
      </w:r>
      <w:r w:rsidR="00285DE5">
        <w:rPr>
          <w:rFonts w:ascii="Calibri" w:hAnsi="Calibri"/>
          <w:i/>
          <w:iCs/>
          <w:sz w:val="18"/>
          <w:szCs w:val="18"/>
        </w:rPr>
        <w:t>; Ps. 148:2</w:t>
      </w:r>
    </w:p>
    <w:p w14:paraId="1BB3683C" w14:textId="77777777" w:rsidR="00285DE5" w:rsidRDefault="00285DE5" w:rsidP="00285DE5">
      <w:pPr>
        <w:tabs>
          <w:tab w:val="left" w:pos="540"/>
        </w:tabs>
        <w:ind w:left="360" w:hanging="360"/>
      </w:pPr>
      <w:r>
        <w:rPr>
          <w:rFonts w:ascii="LSBSymbol" w:hAnsi="LSBSymbol"/>
          <w:bCs/>
          <w:szCs w:val="22"/>
        </w:rPr>
        <w:t>P</w:t>
      </w:r>
      <w:r w:rsidRPr="000E1727">
        <w:rPr>
          <w:rFonts w:ascii="Cambria" w:hAnsi="Cambria"/>
          <w:bCs/>
          <w:szCs w:val="22"/>
        </w:rPr>
        <w:tab/>
      </w:r>
      <w:r>
        <w:t>The Lord sent His | word and healed them, *</w:t>
      </w:r>
    </w:p>
    <w:p w14:paraId="4CB279F2" w14:textId="77777777" w:rsidR="00285DE5" w:rsidRDefault="00285DE5" w:rsidP="00285DE5">
      <w:pPr>
        <w:tabs>
          <w:tab w:val="left" w:pos="540"/>
        </w:tabs>
        <w:ind w:left="360" w:hanging="360"/>
      </w:pPr>
      <w:r>
        <w:tab/>
      </w:r>
      <w:r>
        <w:tab/>
        <w:t xml:space="preserve">And delivered them from | their </w:t>
      </w:r>
      <w:proofErr w:type="spellStart"/>
      <w:r>
        <w:t>destruc</w:t>
      </w:r>
      <w:proofErr w:type="spellEnd"/>
      <w:r>
        <w:t>- -</w:t>
      </w:r>
      <w:proofErr w:type="spellStart"/>
      <w:r>
        <w:t>tions</w:t>
      </w:r>
      <w:proofErr w:type="spellEnd"/>
      <w:r>
        <w:t xml:space="preserve">. </w:t>
      </w:r>
    </w:p>
    <w:p w14:paraId="75FD22EF" w14:textId="77777777" w:rsidR="00285DE5" w:rsidRPr="00320DD1" w:rsidRDefault="00285DE5" w:rsidP="00285DE5">
      <w:pPr>
        <w:tabs>
          <w:tab w:val="left" w:pos="540"/>
        </w:tabs>
        <w:ind w:left="360" w:hanging="360"/>
        <w:rPr>
          <w:b/>
          <w:bCs/>
        </w:rPr>
      </w:pPr>
      <w:r>
        <w:rPr>
          <w:rFonts w:ascii="LSBSymbol" w:hAnsi="LSBSymbol"/>
          <w:bCs/>
          <w:szCs w:val="22"/>
        </w:rPr>
        <w:t>C</w:t>
      </w:r>
      <w:r w:rsidRPr="00FA4B3B">
        <w:rPr>
          <w:rFonts w:ascii="Cambria" w:hAnsi="Cambria"/>
          <w:bCs/>
          <w:szCs w:val="22"/>
        </w:rPr>
        <w:tab/>
      </w:r>
      <w:r w:rsidRPr="00320DD1">
        <w:rPr>
          <w:b/>
          <w:bCs/>
        </w:rPr>
        <w:t xml:space="preserve">Oh, that men would give thanks to the Lord </w:t>
      </w:r>
      <w:r>
        <w:rPr>
          <w:b/>
          <w:bCs/>
        </w:rPr>
        <w:t xml:space="preserve">| </w:t>
      </w:r>
      <w:r w:rsidRPr="00320DD1">
        <w:rPr>
          <w:b/>
          <w:bCs/>
        </w:rPr>
        <w:t xml:space="preserve">for His goodness, * </w:t>
      </w:r>
    </w:p>
    <w:p w14:paraId="0B322BDB" w14:textId="77777777" w:rsidR="00285DE5" w:rsidRPr="003B1052" w:rsidRDefault="00285DE5" w:rsidP="00285DE5">
      <w:pPr>
        <w:tabs>
          <w:tab w:val="left" w:pos="540"/>
          <w:tab w:val="right" w:pos="6750"/>
        </w:tabs>
        <w:rPr>
          <w:b/>
          <w:bCs/>
        </w:rPr>
      </w:pPr>
      <w:r>
        <w:rPr>
          <w:b/>
          <w:bCs/>
        </w:rPr>
        <w:tab/>
      </w:r>
      <w:r w:rsidRPr="00320DD1">
        <w:rPr>
          <w:b/>
          <w:bCs/>
        </w:rPr>
        <w:t xml:space="preserve">And for His wonderful works to the </w:t>
      </w:r>
      <w:r>
        <w:rPr>
          <w:b/>
          <w:bCs/>
        </w:rPr>
        <w:t xml:space="preserve">| </w:t>
      </w:r>
      <w:r w:rsidRPr="00320DD1">
        <w:rPr>
          <w:b/>
          <w:bCs/>
        </w:rPr>
        <w:t xml:space="preserve">children of </w:t>
      </w:r>
      <w:r>
        <w:rPr>
          <w:b/>
          <w:bCs/>
        </w:rPr>
        <w:t xml:space="preserve">— </w:t>
      </w:r>
      <w:r w:rsidRPr="00320DD1">
        <w:rPr>
          <w:b/>
          <w:bCs/>
        </w:rPr>
        <w:t>men!</w:t>
      </w:r>
    </w:p>
    <w:p w14:paraId="1EC91BF2" w14:textId="77777777" w:rsidR="00285DE5" w:rsidRPr="00A92A2B" w:rsidRDefault="00285DE5" w:rsidP="00285DE5">
      <w:pPr>
        <w:tabs>
          <w:tab w:val="left" w:pos="540"/>
        </w:tabs>
        <w:ind w:left="360" w:hanging="360"/>
      </w:pPr>
      <w:r w:rsidRPr="00320DD1">
        <w:rPr>
          <w:rFonts w:ascii="LSBSymbol" w:hAnsi="LSBSymbol"/>
          <w:bCs/>
          <w:szCs w:val="22"/>
          <w:lang w:val="es-MX"/>
        </w:rPr>
        <w:t>P</w:t>
      </w:r>
      <w:r w:rsidRPr="00320DD1">
        <w:rPr>
          <w:lang w:val="es-MX"/>
        </w:rPr>
        <w:t xml:space="preserve"> </w:t>
      </w:r>
      <w:r w:rsidRPr="00320DD1">
        <w:rPr>
          <w:lang w:val="es-MX"/>
        </w:rPr>
        <w:tab/>
        <w:t xml:space="preserve">Al- | — </w:t>
      </w:r>
      <w:proofErr w:type="spellStart"/>
      <w:r w:rsidRPr="00320DD1">
        <w:rPr>
          <w:lang w:val="es-MX"/>
        </w:rPr>
        <w:t>leluia</w:t>
      </w:r>
      <w:proofErr w:type="spellEnd"/>
      <w:r w:rsidRPr="00320DD1">
        <w:rPr>
          <w:lang w:val="es-MX"/>
        </w:rPr>
        <w:t xml:space="preserve">.  </w:t>
      </w:r>
      <w:r w:rsidRPr="00A92A2B">
        <w:t>*</w:t>
      </w:r>
    </w:p>
    <w:p w14:paraId="2441CCE9" w14:textId="77777777" w:rsidR="00285DE5" w:rsidRDefault="00285DE5" w:rsidP="00285DE5">
      <w:pPr>
        <w:tabs>
          <w:tab w:val="left" w:pos="540"/>
        </w:tabs>
        <w:ind w:left="360" w:hanging="360"/>
      </w:pPr>
      <w:r w:rsidRPr="00A92A2B">
        <w:tab/>
      </w:r>
      <w:r w:rsidRPr="00A92A2B">
        <w:tab/>
      </w:r>
      <w:r w:rsidRPr="000C41AD">
        <w:t>Al</w:t>
      </w:r>
      <w:r>
        <w:t xml:space="preserve">- | — </w:t>
      </w:r>
      <w:proofErr w:type="spellStart"/>
      <w:r w:rsidRPr="000C41AD">
        <w:t>lelu</w:t>
      </w:r>
      <w:proofErr w:type="spellEnd"/>
      <w:r>
        <w:t>- -</w:t>
      </w:r>
      <w:proofErr w:type="spellStart"/>
      <w:r w:rsidRPr="000C41AD">
        <w:t>ia</w:t>
      </w:r>
      <w:r>
        <w:t>.</w:t>
      </w:r>
      <w:proofErr w:type="spellEnd"/>
      <w:r w:rsidRPr="00EB5441">
        <w:t xml:space="preserve"> </w:t>
      </w:r>
    </w:p>
    <w:p w14:paraId="0B5ED0C1" w14:textId="77777777" w:rsidR="00285DE5" w:rsidRPr="00320DD1" w:rsidRDefault="00285DE5" w:rsidP="00285DE5">
      <w:pPr>
        <w:tabs>
          <w:tab w:val="left" w:pos="540"/>
        </w:tabs>
        <w:ind w:left="360" w:hanging="360"/>
        <w:rPr>
          <w:b/>
          <w:bCs/>
        </w:rPr>
      </w:pPr>
      <w:r>
        <w:rPr>
          <w:rFonts w:ascii="LSBSymbol" w:hAnsi="LSBSymbol"/>
          <w:bCs/>
          <w:szCs w:val="22"/>
        </w:rPr>
        <w:t>C</w:t>
      </w:r>
      <w:r w:rsidRPr="00FA4B3B">
        <w:rPr>
          <w:rFonts w:ascii="Cambria" w:hAnsi="Cambria"/>
          <w:bCs/>
          <w:szCs w:val="22"/>
        </w:rPr>
        <w:tab/>
      </w:r>
      <w:r w:rsidRPr="00320DD1">
        <w:rPr>
          <w:b/>
          <w:bCs/>
        </w:rPr>
        <w:t xml:space="preserve">Praise Him, </w:t>
      </w:r>
      <w:r>
        <w:rPr>
          <w:b/>
          <w:bCs/>
        </w:rPr>
        <w:t xml:space="preserve">| </w:t>
      </w:r>
      <w:r w:rsidRPr="00320DD1">
        <w:rPr>
          <w:b/>
          <w:bCs/>
        </w:rPr>
        <w:t xml:space="preserve">all His angels; * </w:t>
      </w:r>
    </w:p>
    <w:p w14:paraId="4F7B21E0" w14:textId="77777777" w:rsidR="00285DE5" w:rsidRDefault="00285DE5" w:rsidP="00285DE5">
      <w:pPr>
        <w:tabs>
          <w:tab w:val="left" w:pos="540"/>
          <w:tab w:val="right" w:pos="6750"/>
        </w:tabs>
        <w:spacing w:before="40"/>
        <w:rPr>
          <w:b/>
          <w:bCs/>
        </w:rPr>
      </w:pPr>
      <w:r w:rsidRPr="00320DD1">
        <w:rPr>
          <w:b/>
          <w:bCs/>
        </w:rPr>
        <w:tab/>
        <w:t>Praise Him, all His hosts!</w:t>
      </w:r>
      <w:r>
        <w:rPr>
          <w:b/>
          <w:bCs/>
        </w:rPr>
        <w:t xml:space="preserve"> | </w:t>
      </w:r>
      <w:proofErr w:type="spellStart"/>
      <w:r w:rsidRPr="00885EF8">
        <w:rPr>
          <w:b/>
          <w:bCs/>
        </w:rPr>
        <w:t>Allelu</w:t>
      </w:r>
      <w:proofErr w:type="spellEnd"/>
      <w:r>
        <w:rPr>
          <w:b/>
          <w:bCs/>
        </w:rPr>
        <w:t>- -</w:t>
      </w:r>
      <w:proofErr w:type="spellStart"/>
      <w:r w:rsidRPr="00885EF8">
        <w:rPr>
          <w:b/>
          <w:bCs/>
        </w:rPr>
        <w:t>ia.</w:t>
      </w:r>
      <w:proofErr w:type="spellEnd"/>
    </w:p>
    <w:p w14:paraId="41CF7D32" w14:textId="77777777" w:rsidR="002A3801" w:rsidRDefault="002A3801" w:rsidP="002A3801">
      <w:pPr>
        <w:tabs>
          <w:tab w:val="right" w:pos="6750"/>
        </w:tabs>
        <w:spacing w:before="120" w:after="40"/>
        <w:rPr>
          <w:rFonts w:asciiTheme="minorHAnsi" w:hAnsiTheme="minorHAnsi"/>
          <w:i/>
          <w:iCs/>
        </w:rPr>
      </w:pPr>
      <w:r>
        <w:rPr>
          <w:rFonts w:asciiTheme="minorHAnsi" w:hAnsiTheme="minorHAnsi"/>
          <w:i/>
          <w:iCs/>
        </w:rPr>
        <w:t xml:space="preserve">The service continues with The Triple Hallelujah and Gospel, </w:t>
      </w:r>
      <w:r w:rsidR="00006DA2">
        <w:rPr>
          <w:rFonts w:asciiTheme="minorHAnsi" w:hAnsiTheme="minorHAnsi"/>
          <w:i/>
          <w:iCs/>
        </w:rPr>
        <w:t>TLH p.20.</w:t>
      </w:r>
    </w:p>
    <w:p w14:paraId="5002B371" w14:textId="77777777" w:rsidR="00B9468A" w:rsidRDefault="00B9468A" w:rsidP="002A3801">
      <w:pPr>
        <w:tabs>
          <w:tab w:val="left" w:pos="450"/>
        </w:tabs>
        <w:rPr>
          <w:b/>
          <w:bCs/>
        </w:rPr>
      </w:pPr>
      <w:r>
        <w:rPr>
          <w:b/>
          <w:bCs/>
        </w:rPr>
        <w:br w:type="page"/>
      </w:r>
    </w:p>
    <w:p w14:paraId="12AACC72" w14:textId="77777777" w:rsidR="002A3801" w:rsidRPr="002A3801" w:rsidRDefault="002A3801" w:rsidP="002A3801">
      <w:pPr>
        <w:pBdr>
          <w:top w:val="thinThickLargeGap" w:sz="24" w:space="1" w:color="auto"/>
          <w:bottom w:val="thickThinLargeGap" w:sz="24" w:space="1" w:color="auto"/>
        </w:pBdr>
        <w:jc w:val="both"/>
        <w:rPr>
          <w:rFonts w:ascii="Book Antiqua" w:hAnsi="Book Antiqua"/>
          <w:smallCaps/>
          <w:sz w:val="28"/>
          <w:szCs w:val="22"/>
        </w:rPr>
      </w:pPr>
      <w:r w:rsidRPr="002A3801">
        <w:rPr>
          <w:rFonts w:ascii="Book Antiqua" w:hAnsi="Book Antiqua"/>
          <w:smallCaps/>
          <w:sz w:val="28"/>
          <w:szCs w:val="22"/>
        </w:rPr>
        <w:lastRenderedPageBreak/>
        <w:t>We believe, teach and confess…</w:t>
      </w:r>
    </w:p>
    <w:p w14:paraId="3D71F573" w14:textId="77777777" w:rsidR="00111FA2" w:rsidRPr="00111FA2" w:rsidRDefault="00111FA2" w:rsidP="00111FA2">
      <w:pPr>
        <w:spacing w:before="120"/>
        <w:jc w:val="both"/>
        <w:rPr>
          <w:rFonts w:ascii="Book Antiqua" w:hAnsi="Book Antiqua"/>
          <w:sz w:val="24"/>
          <w:szCs w:val="24"/>
        </w:rPr>
      </w:pPr>
      <w:r w:rsidRPr="00111FA2">
        <w:rPr>
          <w:rFonts w:ascii="Book Antiqua" w:hAnsi="Book Antiqua"/>
          <w:b/>
          <w:bCs/>
          <w:sz w:val="24"/>
          <w:szCs w:val="24"/>
        </w:rPr>
        <w:t xml:space="preserve">from the </w:t>
      </w:r>
      <w:r w:rsidRPr="00111FA2">
        <w:rPr>
          <w:rFonts w:ascii="Book Antiqua" w:hAnsi="Book Antiqua"/>
          <w:b/>
          <w:bCs/>
          <w:i/>
          <w:sz w:val="24"/>
          <w:szCs w:val="24"/>
        </w:rPr>
        <w:t>Formula of Concord: Solid Declaration: Art. VIII</w:t>
      </w:r>
    </w:p>
    <w:p w14:paraId="57E213EB" w14:textId="77777777" w:rsidR="00111FA2" w:rsidRDefault="00111FA2" w:rsidP="00111FA2">
      <w:pPr>
        <w:spacing w:before="120"/>
        <w:jc w:val="both"/>
        <w:rPr>
          <w:rFonts w:ascii="Book Antiqua" w:hAnsi="Book Antiqua"/>
          <w:sz w:val="22"/>
          <w:szCs w:val="22"/>
        </w:rPr>
      </w:pPr>
      <w:r w:rsidRPr="00111FA2">
        <w:rPr>
          <w:rFonts w:ascii="Book Antiqua" w:hAnsi="Book Antiqua"/>
          <w:sz w:val="22"/>
          <w:szCs w:val="22"/>
        </w:rPr>
        <w:t xml:space="preserve">On account of this personal union and communion of the natures, Mary, the most blessed Virgin, bore not a mere man, but, as the angel </w:t>
      </w:r>
      <w:r>
        <w:rPr>
          <w:rFonts w:ascii="Book Antiqua" w:hAnsi="Book Antiqua"/>
          <w:sz w:val="22"/>
          <w:szCs w:val="22"/>
        </w:rPr>
        <w:t xml:space="preserve">Gabriel </w:t>
      </w:r>
      <w:r w:rsidRPr="00111FA2">
        <w:rPr>
          <w:rFonts w:ascii="Book Antiqua" w:hAnsi="Book Antiqua"/>
          <w:sz w:val="22"/>
          <w:szCs w:val="22"/>
        </w:rPr>
        <w:t xml:space="preserve">testifies, such a man as is truly the Son of the most high God, who showed His divine majesty even in His mother’s womb, inasmuch as He was born of a virgin, with her virginity inviolate. Therefore she is truly the mother of God, and nevertheless remained a virgin. </w:t>
      </w:r>
    </w:p>
    <w:p w14:paraId="172301BB" w14:textId="77777777" w:rsidR="00111FA2" w:rsidRPr="00111FA2" w:rsidRDefault="00111FA2" w:rsidP="00111FA2">
      <w:pPr>
        <w:spacing w:before="120"/>
        <w:jc w:val="both"/>
        <w:rPr>
          <w:rFonts w:ascii="Book Antiqua" w:hAnsi="Book Antiqua"/>
          <w:sz w:val="22"/>
          <w:szCs w:val="22"/>
        </w:rPr>
      </w:pPr>
      <w:r w:rsidRPr="00111FA2">
        <w:rPr>
          <w:rFonts w:ascii="Book Antiqua" w:hAnsi="Book Antiqua"/>
          <w:sz w:val="22"/>
          <w:szCs w:val="22"/>
        </w:rPr>
        <w:t>Christ did all His miracles by the power of this personal union. He showed His divine majesty, according to His pleasure, when and as He willed. He did this not just after His resurrection and ascension, but also in His state of humiliation. For example:</w:t>
      </w:r>
    </w:p>
    <w:p w14:paraId="350610DE" w14:textId="77777777" w:rsidR="00111FA2" w:rsidRPr="00111FA2" w:rsidRDefault="00111FA2" w:rsidP="00111FA2">
      <w:pPr>
        <w:spacing w:before="120"/>
        <w:ind w:left="720" w:hanging="540"/>
        <w:jc w:val="both"/>
        <w:rPr>
          <w:rFonts w:ascii="Book Antiqua" w:hAnsi="Book Antiqua"/>
          <w:sz w:val="22"/>
          <w:szCs w:val="22"/>
        </w:rPr>
      </w:pPr>
      <w:r w:rsidRPr="00111FA2">
        <w:rPr>
          <w:rFonts w:ascii="Book Antiqua" w:hAnsi="Book Antiqua"/>
          <w:sz w:val="22"/>
          <w:szCs w:val="22"/>
        </w:rPr>
        <w:t xml:space="preserve">  (a) </w:t>
      </w:r>
      <w:r w:rsidRPr="00111FA2">
        <w:rPr>
          <w:rFonts w:ascii="Book Antiqua" w:hAnsi="Book Antiqua"/>
          <w:sz w:val="22"/>
          <w:szCs w:val="22"/>
        </w:rPr>
        <w:tab/>
        <w:t>At the wedding at Cana of Galilee.</w:t>
      </w:r>
    </w:p>
    <w:p w14:paraId="44C1D563" w14:textId="77777777" w:rsidR="00111FA2" w:rsidRPr="00111FA2" w:rsidRDefault="00111FA2" w:rsidP="00111FA2">
      <w:pPr>
        <w:spacing w:before="120"/>
        <w:ind w:left="720" w:hanging="540"/>
        <w:jc w:val="both"/>
        <w:rPr>
          <w:rFonts w:ascii="Book Antiqua" w:hAnsi="Book Antiqua"/>
          <w:sz w:val="22"/>
          <w:szCs w:val="22"/>
        </w:rPr>
      </w:pPr>
      <w:r w:rsidRPr="00111FA2">
        <w:rPr>
          <w:rFonts w:ascii="Book Antiqua" w:hAnsi="Book Antiqua"/>
          <w:sz w:val="22"/>
          <w:szCs w:val="22"/>
        </w:rPr>
        <w:t xml:space="preserve">  (b) </w:t>
      </w:r>
      <w:r w:rsidRPr="00111FA2">
        <w:rPr>
          <w:rFonts w:ascii="Book Antiqua" w:hAnsi="Book Antiqua"/>
          <w:sz w:val="22"/>
          <w:szCs w:val="22"/>
        </w:rPr>
        <w:tab/>
        <w:t>When He was twelve years old, among the learned.</w:t>
      </w:r>
    </w:p>
    <w:p w14:paraId="5B240E68" w14:textId="77777777" w:rsidR="00111FA2" w:rsidRPr="00111FA2" w:rsidRDefault="00111FA2" w:rsidP="00111FA2">
      <w:pPr>
        <w:spacing w:before="120"/>
        <w:ind w:left="720" w:hanging="540"/>
        <w:jc w:val="both"/>
        <w:rPr>
          <w:rFonts w:ascii="Book Antiqua" w:hAnsi="Book Antiqua"/>
          <w:sz w:val="22"/>
          <w:szCs w:val="22"/>
        </w:rPr>
      </w:pPr>
      <w:r w:rsidRPr="00111FA2">
        <w:rPr>
          <w:rFonts w:ascii="Book Antiqua" w:hAnsi="Book Antiqua"/>
          <w:sz w:val="22"/>
          <w:szCs w:val="22"/>
        </w:rPr>
        <w:t xml:space="preserve">  (c) </w:t>
      </w:r>
      <w:r w:rsidRPr="00111FA2">
        <w:rPr>
          <w:rFonts w:ascii="Book Antiqua" w:hAnsi="Book Antiqua"/>
          <w:sz w:val="22"/>
          <w:szCs w:val="22"/>
        </w:rPr>
        <w:tab/>
        <w:t>In the garden, when with a word He cast His enemies to the ground.</w:t>
      </w:r>
    </w:p>
    <w:p w14:paraId="114984A6" w14:textId="77777777" w:rsidR="00111FA2" w:rsidRPr="00111FA2" w:rsidRDefault="00111FA2" w:rsidP="00111FA2">
      <w:pPr>
        <w:spacing w:before="120"/>
        <w:ind w:left="720" w:hanging="540"/>
        <w:jc w:val="both"/>
        <w:rPr>
          <w:rFonts w:ascii="Book Antiqua" w:hAnsi="Book Antiqua"/>
          <w:sz w:val="22"/>
          <w:szCs w:val="22"/>
        </w:rPr>
      </w:pPr>
      <w:r w:rsidRPr="00111FA2">
        <w:rPr>
          <w:rFonts w:ascii="Book Antiqua" w:hAnsi="Book Antiqua"/>
          <w:sz w:val="22"/>
          <w:szCs w:val="22"/>
        </w:rPr>
        <w:t xml:space="preserve">  (d)</w:t>
      </w:r>
      <w:r w:rsidRPr="00111FA2">
        <w:rPr>
          <w:rFonts w:ascii="Book Antiqua" w:hAnsi="Book Antiqua"/>
          <w:sz w:val="22"/>
          <w:szCs w:val="22"/>
        </w:rPr>
        <w:tab/>
        <w:t xml:space="preserve"> In death, when He died not simply as any other man, but in and with His death conquered sin, death, devil, hell, and eternal damnation.</w:t>
      </w:r>
    </w:p>
    <w:p w14:paraId="4C72981D" w14:textId="77777777" w:rsidR="00111FA2" w:rsidRPr="00111FA2" w:rsidRDefault="00111FA2" w:rsidP="00111FA2">
      <w:pPr>
        <w:spacing w:before="120"/>
        <w:jc w:val="both"/>
        <w:rPr>
          <w:rFonts w:ascii="Book Antiqua" w:hAnsi="Book Antiqua"/>
          <w:sz w:val="22"/>
          <w:szCs w:val="22"/>
        </w:rPr>
      </w:pPr>
      <w:r w:rsidRPr="00111FA2">
        <w:rPr>
          <w:rFonts w:ascii="Book Antiqua" w:hAnsi="Book Antiqua"/>
          <w:sz w:val="22"/>
          <w:szCs w:val="22"/>
        </w:rPr>
        <w:t>The human nature alone would not have been able to do these miracles if it had not been personally united and had communion with the divine nature.</w:t>
      </w:r>
    </w:p>
    <w:p w14:paraId="63427922" w14:textId="77777777" w:rsidR="00843E29" w:rsidRPr="00111FA2" w:rsidRDefault="00111FA2" w:rsidP="00111FA2">
      <w:pPr>
        <w:spacing w:before="120"/>
        <w:jc w:val="both"/>
        <w:rPr>
          <w:rFonts w:ascii="Book Antiqua" w:hAnsi="Book Antiqua"/>
          <w:iCs/>
          <w:sz w:val="22"/>
        </w:rPr>
      </w:pPr>
      <w:r w:rsidRPr="00111FA2">
        <w:rPr>
          <w:rFonts w:ascii="Book Antiqua" w:hAnsi="Book Antiqua"/>
          <w:sz w:val="22"/>
          <w:szCs w:val="22"/>
        </w:rPr>
        <w:t>The human nature, after the resurrection from the dead, is exalted above all creatures in heaven and on earth. This is nothing other than that He entirely laid aside the form of a servant [Philippians 2:7–11]. He did not lay aside His human nature, but retains it to eternity. He has the full possession and use of the divine majesty according to His received human nature. However, He had this majesty immediately at His conception, even in His mother’s womb. As the apostle testifies [Philippians 2:7], He laid it aside. As Dr. Luther explains, He kept it concealed in the state of His humiliation and did not always use it, but only when He wanted to use it.</w:t>
      </w:r>
    </w:p>
    <w:sectPr w:rsidR="00843E29" w:rsidRPr="00111FA2" w:rsidSect="002750AF">
      <w:footerReference w:type="even" r:id="rId11"/>
      <w:footerReference w:type="default" r:id="rId12"/>
      <w:type w:val="continuous"/>
      <w:pgSz w:w="7920" w:h="12240" w:orient="landscape"/>
      <w:pgMar w:top="540" w:right="576" w:bottom="54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49B23" w14:textId="77777777" w:rsidR="000623D4" w:rsidRDefault="000623D4" w:rsidP="00F15EE1">
      <w:r>
        <w:separator/>
      </w:r>
    </w:p>
  </w:endnote>
  <w:endnote w:type="continuationSeparator" w:id="0">
    <w:p w14:paraId="06367281" w14:textId="77777777" w:rsidR="000623D4" w:rsidRDefault="000623D4"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14:paraId="6B42CFA2" w14:textId="77777777" w:rsidR="00420B09" w:rsidRDefault="000623D4"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14:paraId="77F5E4A9" w14:textId="77777777" w:rsidR="00420B09" w:rsidRDefault="000623D4"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958D6" w14:textId="77777777" w:rsidR="000623D4" w:rsidRDefault="000623D4" w:rsidP="00F15EE1">
      <w:r>
        <w:separator/>
      </w:r>
    </w:p>
  </w:footnote>
  <w:footnote w:type="continuationSeparator" w:id="0">
    <w:p w14:paraId="055BD7D5" w14:textId="77777777" w:rsidR="000623D4" w:rsidRDefault="000623D4"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2372"/>
    <w:rsid w:val="000043E4"/>
    <w:rsid w:val="0000466F"/>
    <w:rsid w:val="0000553F"/>
    <w:rsid w:val="000058D8"/>
    <w:rsid w:val="00006BB3"/>
    <w:rsid w:val="00006DA2"/>
    <w:rsid w:val="00011C17"/>
    <w:rsid w:val="0001296D"/>
    <w:rsid w:val="00013A87"/>
    <w:rsid w:val="000141FE"/>
    <w:rsid w:val="000149BC"/>
    <w:rsid w:val="000152FF"/>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3FA5"/>
    <w:rsid w:val="0005418F"/>
    <w:rsid w:val="000545D2"/>
    <w:rsid w:val="00054656"/>
    <w:rsid w:val="0005489D"/>
    <w:rsid w:val="0005598A"/>
    <w:rsid w:val="00055C1D"/>
    <w:rsid w:val="00057FC8"/>
    <w:rsid w:val="000619D1"/>
    <w:rsid w:val="00061DFD"/>
    <w:rsid w:val="000623D4"/>
    <w:rsid w:val="00062636"/>
    <w:rsid w:val="00064214"/>
    <w:rsid w:val="00064ACD"/>
    <w:rsid w:val="000655AC"/>
    <w:rsid w:val="00067B37"/>
    <w:rsid w:val="00071421"/>
    <w:rsid w:val="00071C25"/>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303F"/>
    <w:rsid w:val="00095F64"/>
    <w:rsid w:val="000968A5"/>
    <w:rsid w:val="00096CF8"/>
    <w:rsid w:val="000A0693"/>
    <w:rsid w:val="000A0906"/>
    <w:rsid w:val="000A0DA0"/>
    <w:rsid w:val="000A1F90"/>
    <w:rsid w:val="000A47A2"/>
    <w:rsid w:val="000A600D"/>
    <w:rsid w:val="000A6727"/>
    <w:rsid w:val="000A6989"/>
    <w:rsid w:val="000B0384"/>
    <w:rsid w:val="000B142B"/>
    <w:rsid w:val="000B2A91"/>
    <w:rsid w:val="000B3CFC"/>
    <w:rsid w:val="000B49E2"/>
    <w:rsid w:val="000B5244"/>
    <w:rsid w:val="000B7B7D"/>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0C5"/>
    <w:rsid w:val="000E033D"/>
    <w:rsid w:val="000E060A"/>
    <w:rsid w:val="000E17F5"/>
    <w:rsid w:val="000E6243"/>
    <w:rsid w:val="000E69B6"/>
    <w:rsid w:val="000E78D1"/>
    <w:rsid w:val="000F07EF"/>
    <w:rsid w:val="000F2123"/>
    <w:rsid w:val="000F2A8C"/>
    <w:rsid w:val="00100052"/>
    <w:rsid w:val="00100D41"/>
    <w:rsid w:val="00102CB3"/>
    <w:rsid w:val="00103D64"/>
    <w:rsid w:val="00105C3B"/>
    <w:rsid w:val="00110771"/>
    <w:rsid w:val="00111005"/>
    <w:rsid w:val="00111CEB"/>
    <w:rsid w:val="00111FA2"/>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0FDB"/>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77B88"/>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6ED0"/>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D92"/>
    <w:rsid w:val="001E1F9D"/>
    <w:rsid w:val="001E2127"/>
    <w:rsid w:val="001E22D9"/>
    <w:rsid w:val="001E23FF"/>
    <w:rsid w:val="001E2E52"/>
    <w:rsid w:val="001E38A7"/>
    <w:rsid w:val="001E777B"/>
    <w:rsid w:val="001F0C07"/>
    <w:rsid w:val="001F0D59"/>
    <w:rsid w:val="001F1D14"/>
    <w:rsid w:val="001F1E98"/>
    <w:rsid w:val="001F2DAF"/>
    <w:rsid w:val="001F2E37"/>
    <w:rsid w:val="001F37CB"/>
    <w:rsid w:val="001F3E2D"/>
    <w:rsid w:val="002000EC"/>
    <w:rsid w:val="002032D9"/>
    <w:rsid w:val="00203F18"/>
    <w:rsid w:val="00204499"/>
    <w:rsid w:val="00204DC5"/>
    <w:rsid w:val="002053EF"/>
    <w:rsid w:val="0020562D"/>
    <w:rsid w:val="002075BB"/>
    <w:rsid w:val="00207E0A"/>
    <w:rsid w:val="00207FCF"/>
    <w:rsid w:val="002105E4"/>
    <w:rsid w:val="0021153F"/>
    <w:rsid w:val="0021303D"/>
    <w:rsid w:val="0021528E"/>
    <w:rsid w:val="002156BB"/>
    <w:rsid w:val="00215C7B"/>
    <w:rsid w:val="002165EF"/>
    <w:rsid w:val="00216A0C"/>
    <w:rsid w:val="00217245"/>
    <w:rsid w:val="002172E0"/>
    <w:rsid w:val="0022178D"/>
    <w:rsid w:val="00222190"/>
    <w:rsid w:val="00226091"/>
    <w:rsid w:val="00235187"/>
    <w:rsid w:val="002363C4"/>
    <w:rsid w:val="00236B1F"/>
    <w:rsid w:val="00241863"/>
    <w:rsid w:val="002425E5"/>
    <w:rsid w:val="00242FE2"/>
    <w:rsid w:val="002432FB"/>
    <w:rsid w:val="00246532"/>
    <w:rsid w:val="00246BC6"/>
    <w:rsid w:val="00251AE3"/>
    <w:rsid w:val="00253F59"/>
    <w:rsid w:val="00255E58"/>
    <w:rsid w:val="0025644D"/>
    <w:rsid w:val="00256C99"/>
    <w:rsid w:val="00256F25"/>
    <w:rsid w:val="00260725"/>
    <w:rsid w:val="002647F8"/>
    <w:rsid w:val="002657A9"/>
    <w:rsid w:val="00266BF2"/>
    <w:rsid w:val="0026709B"/>
    <w:rsid w:val="00267342"/>
    <w:rsid w:val="00267C9A"/>
    <w:rsid w:val="00267F37"/>
    <w:rsid w:val="002704F7"/>
    <w:rsid w:val="002709D0"/>
    <w:rsid w:val="00272476"/>
    <w:rsid w:val="0027278E"/>
    <w:rsid w:val="00274AE9"/>
    <w:rsid w:val="002750AF"/>
    <w:rsid w:val="002776B0"/>
    <w:rsid w:val="00277EFF"/>
    <w:rsid w:val="002803C5"/>
    <w:rsid w:val="0028070C"/>
    <w:rsid w:val="0028196D"/>
    <w:rsid w:val="00282DFE"/>
    <w:rsid w:val="002852FE"/>
    <w:rsid w:val="00285DE5"/>
    <w:rsid w:val="00287919"/>
    <w:rsid w:val="00287EF6"/>
    <w:rsid w:val="00290728"/>
    <w:rsid w:val="00292046"/>
    <w:rsid w:val="00292295"/>
    <w:rsid w:val="0029258C"/>
    <w:rsid w:val="00292FC2"/>
    <w:rsid w:val="0029336E"/>
    <w:rsid w:val="002938A2"/>
    <w:rsid w:val="00293DFE"/>
    <w:rsid w:val="00296AFA"/>
    <w:rsid w:val="002A1AA0"/>
    <w:rsid w:val="002A3801"/>
    <w:rsid w:val="002A49E6"/>
    <w:rsid w:val="002A594C"/>
    <w:rsid w:val="002A5EC8"/>
    <w:rsid w:val="002A78B9"/>
    <w:rsid w:val="002A7A78"/>
    <w:rsid w:val="002B015D"/>
    <w:rsid w:val="002B0C3B"/>
    <w:rsid w:val="002B4367"/>
    <w:rsid w:val="002B7906"/>
    <w:rsid w:val="002B7944"/>
    <w:rsid w:val="002C0D9B"/>
    <w:rsid w:val="002C6747"/>
    <w:rsid w:val="002C750F"/>
    <w:rsid w:val="002C7603"/>
    <w:rsid w:val="002D187B"/>
    <w:rsid w:val="002D28FA"/>
    <w:rsid w:val="002D2A01"/>
    <w:rsid w:val="002D2A40"/>
    <w:rsid w:val="002D2E45"/>
    <w:rsid w:val="002D38D5"/>
    <w:rsid w:val="002D4B0F"/>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7D8"/>
    <w:rsid w:val="00320DD1"/>
    <w:rsid w:val="00322F62"/>
    <w:rsid w:val="003248AE"/>
    <w:rsid w:val="00324922"/>
    <w:rsid w:val="00325196"/>
    <w:rsid w:val="00327B24"/>
    <w:rsid w:val="00330B07"/>
    <w:rsid w:val="00330E49"/>
    <w:rsid w:val="00331432"/>
    <w:rsid w:val="00331A1B"/>
    <w:rsid w:val="003327D1"/>
    <w:rsid w:val="00333E55"/>
    <w:rsid w:val="00333F30"/>
    <w:rsid w:val="0033413E"/>
    <w:rsid w:val="00335F01"/>
    <w:rsid w:val="00336DE7"/>
    <w:rsid w:val="003371E0"/>
    <w:rsid w:val="00340171"/>
    <w:rsid w:val="003407FA"/>
    <w:rsid w:val="00341A38"/>
    <w:rsid w:val="00342E30"/>
    <w:rsid w:val="003433E9"/>
    <w:rsid w:val="00343905"/>
    <w:rsid w:val="00343BA9"/>
    <w:rsid w:val="00343D4C"/>
    <w:rsid w:val="00345B65"/>
    <w:rsid w:val="00352DB6"/>
    <w:rsid w:val="00354A93"/>
    <w:rsid w:val="00354C35"/>
    <w:rsid w:val="00356709"/>
    <w:rsid w:val="003626A6"/>
    <w:rsid w:val="003648C5"/>
    <w:rsid w:val="00365114"/>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3AB"/>
    <w:rsid w:val="003A17DB"/>
    <w:rsid w:val="003A3992"/>
    <w:rsid w:val="003A445A"/>
    <w:rsid w:val="003A6D5C"/>
    <w:rsid w:val="003A6F0F"/>
    <w:rsid w:val="003B1052"/>
    <w:rsid w:val="003B4E9C"/>
    <w:rsid w:val="003B5730"/>
    <w:rsid w:val="003B5840"/>
    <w:rsid w:val="003B590A"/>
    <w:rsid w:val="003B5DD0"/>
    <w:rsid w:val="003B63DE"/>
    <w:rsid w:val="003B645E"/>
    <w:rsid w:val="003C0511"/>
    <w:rsid w:val="003C1BA3"/>
    <w:rsid w:val="003C2B83"/>
    <w:rsid w:val="003C4752"/>
    <w:rsid w:val="003C5EAA"/>
    <w:rsid w:val="003C617B"/>
    <w:rsid w:val="003D27C7"/>
    <w:rsid w:val="003D3922"/>
    <w:rsid w:val="003D48C8"/>
    <w:rsid w:val="003D5A65"/>
    <w:rsid w:val="003D62F7"/>
    <w:rsid w:val="003D7113"/>
    <w:rsid w:val="003D711E"/>
    <w:rsid w:val="003D7966"/>
    <w:rsid w:val="003E1575"/>
    <w:rsid w:val="003E1724"/>
    <w:rsid w:val="003E2F1F"/>
    <w:rsid w:val="003E3478"/>
    <w:rsid w:val="003E3FB3"/>
    <w:rsid w:val="003E3FCC"/>
    <w:rsid w:val="003E6451"/>
    <w:rsid w:val="003F1957"/>
    <w:rsid w:val="003F2ED0"/>
    <w:rsid w:val="003F2ED3"/>
    <w:rsid w:val="003F46D2"/>
    <w:rsid w:val="003F4A84"/>
    <w:rsid w:val="003F4C44"/>
    <w:rsid w:val="003F6EA1"/>
    <w:rsid w:val="003F7511"/>
    <w:rsid w:val="004014BF"/>
    <w:rsid w:val="00403860"/>
    <w:rsid w:val="00404CC6"/>
    <w:rsid w:val="0040582E"/>
    <w:rsid w:val="0040755D"/>
    <w:rsid w:val="0041185A"/>
    <w:rsid w:val="00412ABE"/>
    <w:rsid w:val="00414DB6"/>
    <w:rsid w:val="004155BA"/>
    <w:rsid w:val="00415782"/>
    <w:rsid w:val="00415D18"/>
    <w:rsid w:val="0041630A"/>
    <w:rsid w:val="004166F0"/>
    <w:rsid w:val="00416F32"/>
    <w:rsid w:val="00420B09"/>
    <w:rsid w:val="004212BB"/>
    <w:rsid w:val="00421ED3"/>
    <w:rsid w:val="00422559"/>
    <w:rsid w:val="004230B3"/>
    <w:rsid w:val="00423633"/>
    <w:rsid w:val="004237B8"/>
    <w:rsid w:val="00423995"/>
    <w:rsid w:val="00424A24"/>
    <w:rsid w:val="00425523"/>
    <w:rsid w:val="004263D2"/>
    <w:rsid w:val="00427624"/>
    <w:rsid w:val="004319D0"/>
    <w:rsid w:val="004322E8"/>
    <w:rsid w:val="0043279D"/>
    <w:rsid w:val="00433E60"/>
    <w:rsid w:val="00434381"/>
    <w:rsid w:val="00434572"/>
    <w:rsid w:val="004347E5"/>
    <w:rsid w:val="00440199"/>
    <w:rsid w:val="004404F8"/>
    <w:rsid w:val="00441F2D"/>
    <w:rsid w:val="00442756"/>
    <w:rsid w:val="0044568E"/>
    <w:rsid w:val="00446835"/>
    <w:rsid w:val="00446F9D"/>
    <w:rsid w:val="004533F5"/>
    <w:rsid w:val="00455687"/>
    <w:rsid w:val="004560F8"/>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1D69"/>
    <w:rsid w:val="00482A50"/>
    <w:rsid w:val="00483534"/>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8F6"/>
    <w:rsid w:val="004B2925"/>
    <w:rsid w:val="004B3C63"/>
    <w:rsid w:val="004B6300"/>
    <w:rsid w:val="004B6370"/>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60B9"/>
    <w:rsid w:val="005202E4"/>
    <w:rsid w:val="0052104E"/>
    <w:rsid w:val="0052156C"/>
    <w:rsid w:val="00522754"/>
    <w:rsid w:val="00524A41"/>
    <w:rsid w:val="00524DF9"/>
    <w:rsid w:val="0052730C"/>
    <w:rsid w:val="00530235"/>
    <w:rsid w:val="00531D68"/>
    <w:rsid w:val="00532201"/>
    <w:rsid w:val="0053279D"/>
    <w:rsid w:val="00532F85"/>
    <w:rsid w:val="005339E0"/>
    <w:rsid w:val="00533A02"/>
    <w:rsid w:val="0053407F"/>
    <w:rsid w:val="00534A8E"/>
    <w:rsid w:val="00535E44"/>
    <w:rsid w:val="00536533"/>
    <w:rsid w:val="0053683B"/>
    <w:rsid w:val="0053687C"/>
    <w:rsid w:val="00542138"/>
    <w:rsid w:val="00543438"/>
    <w:rsid w:val="00543E02"/>
    <w:rsid w:val="0054511C"/>
    <w:rsid w:val="00545557"/>
    <w:rsid w:val="00546220"/>
    <w:rsid w:val="005501F3"/>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875B7"/>
    <w:rsid w:val="0059065F"/>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262D"/>
    <w:rsid w:val="005D27BF"/>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4CF6"/>
    <w:rsid w:val="005F5965"/>
    <w:rsid w:val="005F5DDC"/>
    <w:rsid w:val="005F640B"/>
    <w:rsid w:val="00602361"/>
    <w:rsid w:val="0060279A"/>
    <w:rsid w:val="00602AF7"/>
    <w:rsid w:val="00602F8F"/>
    <w:rsid w:val="00606CEA"/>
    <w:rsid w:val="00607748"/>
    <w:rsid w:val="00611C6C"/>
    <w:rsid w:val="00612DEA"/>
    <w:rsid w:val="00613980"/>
    <w:rsid w:val="00614488"/>
    <w:rsid w:val="00614523"/>
    <w:rsid w:val="00615481"/>
    <w:rsid w:val="00615F05"/>
    <w:rsid w:val="006160D7"/>
    <w:rsid w:val="00616467"/>
    <w:rsid w:val="00620369"/>
    <w:rsid w:val="006240FF"/>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23BF"/>
    <w:rsid w:val="00683BBD"/>
    <w:rsid w:val="00685625"/>
    <w:rsid w:val="00687BC4"/>
    <w:rsid w:val="00690F39"/>
    <w:rsid w:val="00691300"/>
    <w:rsid w:val="00692865"/>
    <w:rsid w:val="00692962"/>
    <w:rsid w:val="00692F23"/>
    <w:rsid w:val="00693F25"/>
    <w:rsid w:val="00696B8A"/>
    <w:rsid w:val="00696F85"/>
    <w:rsid w:val="00697527"/>
    <w:rsid w:val="006A00E9"/>
    <w:rsid w:val="006A061C"/>
    <w:rsid w:val="006A0B6E"/>
    <w:rsid w:val="006A1778"/>
    <w:rsid w:val="006A19E4"/>
    <w:rsid w:val="006A2338"/>
    <w:rsid w:val="006A36B3"/>
    <w:rsid w:val="006A5C80"/>
    <w:rsid w:val="006A5E92"/>
    <w:rsid w:val="006B1132"/>
    <w:rsid w:val="006B2D64"/>
    <w:rsid w:val="006B4FE8"/>
    <w:rsid w:val="006B60A1"/>
    <w:rsid w:val="006B6148"/>
    <w:rsid w:val="006B6A38"/>
    <w:rsid w:val="006C0FA6"/>
    <w:rsid w:val="006C1F28"/>
    <w:rsid w:val="006C2702"/>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0CE2"/>
    <w:rsid w:val="006E3D5A"/>
    <w:rsid w:val="006E4892"/>
    <w:rsid w:val="006E646D"/>
    <w:rsid w:val="006E6962"/>
    <w:rsid w:val="006F3B26"/>
    <w:rsid w:val="006F4DCA"/>
    <w:rsid w:val="006F4F71"/>
    <w:rsid w:val="006F5653"/>
    <w:rsid w:val="006F6916"/>
    <w:rsid w:val="006F7898"/>
    <w:rsid w:val="006F7F1D"/>
    <w:rsid w:val="006F7FC6"/>
    <w:rsid w:val="00702932"/>
    <w:rsid w:val="0070367C"/>
    <w:rsid w:val="00703962"/>
    <w:rsid w:val="00703B6D"/>
    <w:rsid w:val="00703CB3"/>
    <w:rsid w:val="00705205"/>
    <w:rsid w:val="00705835"/>
    <w:rsid w:val="0070617D"/>
    <w:rsid w:val="007107D7"/>
    <w:rsid w:val="00710CAA"/>
    <w:rsid w:val="00712D6E"/>
    <w:rsid w:val="00714010"/>
    <w:rsid w:val="00716DF1"/>
    <w:rsid w:val="00717308"/>
    <w:rsid w:val="00720397"/>
    <w:rsid w:val="007203D5"/>
    <w:rsid w:val="00720493"/>
    <w:rsid w:val="00721570"/>
    <w:rsid w:val="007216F5"/>
    <w:rsid w:val="00722BCB"/>
    <w:rsid w:val="00723C14"/>
    <w:rsid w:val="00724F65"/>
    <w:rsid w:val="007260B8"/>
    <w:rsid w:val="0073047F"/>
    <w:rsid w:val="00732B04"/>
    <w:rsid w:val="00732D49"/>
    <w:rsid w:val="00735168"/>
    <w:rsid w:val="00737D6D"/>
    <w:rsid w:val="00741ACB"/>
    <w:rsid w:val="00741F68"/>
    <w:rsid w:val="00743902"/>
    <w:rsid w:val="00743B95"/>
    <w:rsid w:val="00743C8E"/>
    <w:rsid w:val="00746A95"/>
    <w:rsid w:val="00747A81"/>
    <w:rsid w:val="007529D8"/>
    <w:rsid w:val="00753BD2"/>
    <w:rsid w:val="007549C1"/>
    <w:rsid w:val="00755865"/>
    <w:rsid w:val="0076006A"/>
    <w:rsid w:val="007615F8"/>
    <w:rsid w:val="00761AE3"/>
    <w:rsid w:val="00762D8F"/>
    <w:rsid w:val="00762FF7"/>
    <w:rsid w:val="00763870"/>
    <w:rsid w:val="0076681B"/>
    <w:rsid w:val="00766C05"/>
    <w:rsid w:val="00770D4A"/>
    <w:rsid w:val="007710D6"/>
    <w:rsid w:val="0077476E"/>
    <w:rsid w:val="00775F3C"/>
    <w:rsid w:val="0077799D"/>
    <w:rsid w:val="00777A32"/>
    <w:rsid w:val="00780F9E"/>
    <w:rsid w:val="00781D1C"/>
    <w:rsid w:val="007824B9"/>
    <w:rsid w:val="00784344"/>
    <w:rsid w:val="00784D16"/>
    <w:rsid w:val="00784E55"/>
    <w:rsid w:val="007852AE"/>
    <w:rsid w:val="00786546"/>
    <w:rsid w:val="00787754"/>
    <w:rsid w:val="00787AE5"/>
    <w:rsid w:val="00791D0E"/>
    <w:rsid w:val="00795FED"/>
    <w:rsid w:val="00796505"/>
    <w:rsid w:val="007A075A"/>
    <w:rsid w:val="007A0875"/>
    <w:rsid w:val="007A0A68"/>
    <w:rsid w:val="007A1589"/>
    <w:rsid w:val="007A197C"/>
    <w:rsid w:val="007A2D00"/>
    <w:rsid w:val="007A3BA9"/>
    <w:rsid w:val="007A3F21"/>
    <w:rsid w:val="007A4527"/>
    <w:rsid w:val="007A46E1"/>
    <w:rsid w:val="007A492B"/>
    <w:rsid w:val="007A787B"/>
    <w:rsid w:val="007B442E"/>
    <w:rsid w:val="007B510D"/>
    <w:rsid w:val="007B60D8"/>
    <w:rsid w:val="007B6A5F"/>
    <w:rsid w:val="007B71D9"/>
    <w:rsid w:val="007C1FF6"/>
    <w:rsid w:val="007C28C3"/>
    <w:rsid w:val="007C3B5D"/>
    <w:rsid w:val="007C440A"/>
    <w:rsid w:val="007C5AB7"/>
    <w:rsid w:val="007D127E"/>
    <w:rsid w:val="007D2A8C"/>
    <w:rsid w:val="007D2D61"/>
    <w:rsid w:val="007D3F46"/>
    <w:rsid w:val="007D42BC"/>
    <w:rsid w:val="007E06B4"/>
    <w:rsid w:val="007E0D0E"/>
    <w:rsid w:val="007E13E4"/>
    <w:rsid w:val="007E1807"/>
    <w:rsid w:val="007E28DF"/>
    <w:rsid w:val="007E3193"/>
    <w:rsid w:val="007E33E7"/>
    <w:rsid w:val="007E4E07"/>
    <w:rsid w:val="007E5FA7"/>
    <w:rsid w:val="007F0C9D"/>
    <w:rsid w:val="007F1D8D"/>
    <w:rsid w:val="007F61BA"/>
    <w:rsid w:val="007F692B"/>
    <w:rsid w:val="0080020D"/>
    <w:rsid w:val="00801379"/>
    <w:rsid w:val="0080225E"/>
    <w:rsid w:val="00802B1E"/>
    <w:rsid w:val="00803137"/>
    <w:rsid w:val="00804C32"/>
    <w:rsid w:val="00811146"/>
    <w:rsid w:val="00811D03"/>
    <w:rsid w:val="00812E9B"/>
    <w:rsid w:val="00813AC3"/>
    <w:rsid w:val="008141FB"/>
    <w:rsid w:val="00815AF8"/>
    <w:rsid w:val="008178A7"/>
    <w:rsid w:val="00821153"/>
    <w:rsid w:val="00821C6A"/>
    <w:rsid w:val="00823D26"/>
    <w:rsid w:val="0082490B"/>
    <w:rsid w:val="00825174"/>
    <w:rsid w:val="00826BCE"/>
    <w:rsid w:val="00827B13"/>
    <w:rsid w:val="008317D5"/>
    <w:rsid w:val="00831C96"/>
    <w:rsid w:val="00832107"/>
    <w:rsid w:val="00833673"/>
    <w:rsid w:val="00834831"/>
    <w:rsid w:val="00834ADC"/>
    <w:rsid w:val="0083754C"/>
    <w:rsid w:val="00840D23"/>
    <w:rsid w:val="00841DC7"/>
    <w:rsid w:val="00842329"/>
    <w:rsid w:val="00842458"/>
    <w:rsid w:val="00843E29"/>
    <w:rsid w:val="00845616"/>
    <w:rsid w:val="00846193"/>
    <w:rsid w:val="00846F43"/>
    <w:rsid w:val="008535B6"/>
    <w:rsid w:val="00856D65"/>
    <w:rsid w:val="008572E6"/>
    <w:rsid w:val="00860009"/>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0F70"/>
    <w:rsid w:val="00881024"/>
    <w:rsid w:val="008817AB"/>
    <w:rsid w:val="008820B9"/>
    <w:rsid w:val="0088436B"/>
    <w:rsid w:val="008849C5"/>
    <w:rsid w:val="00885DEB"/>
    <w:rsid w:val="00885EF8"/>
    <w:rsid w:val="00886D2E"/>
    <w:rsid w:val="008924E9"/>
    <w:rsid w:val="008929B4"/>
    <w:rsid w:val="00892BB2"/>
    <w:rsid w:val="00892E1B"/>
    <w:rsid w:val="00893288"/>
    <w:rsid w:val="0089499D"/>
    <w:rsid w:val="00895C21"/>
    <w:rsid w:val="008960C6"/>
    <w:rsid w:val="00896248"/>
    <w:rsid w:val="0089680E"/>
    <w:rsid w:val="00896B9C"/>
    <w:rsid w:val="00896F12"/>
    <w:rsid w:val="008972BD"/>
    <w:rsid w:val="008A05D9"/>
    <w:rsid w:val="008A1605"/>
    <w:rsid w:val="008A3E37"/>
    <w:rsid w:val="008A4855"/>
    <w:rsid w:val="008A55F2"/>
    <w:rsid w:val="008A6337"/>
    <w:rsid w:val="008A662C"/>
    <w:rsid w:val="008A675A"/>
    <w:rsid w:val="008A7344"/>
    <w:rsid w:val="008A7E7A"/>
    <w:rsid w:val="008B009D"/>
    <w:rsid w:val="008B0976"/>
    <w:rsid w:val="008B0EB2"/>
    <w:rsid w:val="008B1424"/>
    <w:rsid w:val="008B3CB5"/>
    <w:rsid w:val="008B7FC8"/>
    <w:rsid w:val="008C12D9"/>
    <w:rsid w:val="008C1725"/>
    <w:rsid w:val="008C229B"/>
    <w:rsid w:val="008C5111"/>
    <w:rsid w:val="008C556A"/>
    <w:rsid w:val="008C607F"/>
    <w:rsid w:val="008C7893"/>
    <w:rsid w:val="008D0D1C"/>
    <w:rsid w:val="008D3156"/>
    <w:rsid w:val="008D3640"/>
    <w:rsid w:val="008D4C3C"/>
    <w:rsid w:val="008D555D"/>
    <w:rsid w:val="008D56A2"/>
    <w:rsid w:val="008D5BE0"/>
    <w:rsid w:val="008D5E34"/>
    <w:rsid w:val="008D6C57"/>
    <w:rsid w:val="008D6D51"/>
    <w:rsid w:val="008E622D"/>
    <w:rsid w:val="008E6B48"/>
    <w:rsid w:val="008F43B7"/>
    <w:rsid w:val="008F497E"/>
    <w:rsid w:val="008F5FC0"/>
    <w:rsid w:val="008F7CBD"/>
    <w:rsid w:val="009014CA"/>
    <w:rsid w:val="009016C3"/>
    <w:rsid w:val="0090182E"/>
    <w:rsid w:val="00901C02"/>
    <w:rsid w:val="009029BB"/>
    <w:rsid w:val="0090637D"/>
    <w:rsid w:val="00906840"/>
    <w:rsid w:val="00906B4A"/>
    <w:rsid w:val="00907DA1"/>
    <w:rsid w:val="009107C5"/>
    <w:rsid w:val="0091299A"/>
    <w:rsid w:val="00912F85"/>
    <w:rsid w:val="009132D7"/>
    <w:rsid w:val="00914441"/>
    <w:rsid w:val="009145E6"/>
    <w:rsid w:val="00915093"/>
    <w:rsid w:val="009160DE"/>
    <w:rsid w:val="00916A60"/>
    <w:rsid w:val="00921807"/>
    <w:rsid w:val="00922394"/>
    <w:rsid w:val="00922480"/>
    <w:rsid w:val="00922B41"/>
    <w:rsid w:val="0092394D"/>
    <w:rsid w:val="009251E5"/>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1D3F"/>
    <w:rsid w:val="00952833"/>
    <w:rsid w:val="00952A1A"/>
    <w:rsid w:val="00952A7A"/>
    <w:rsid w:val="00954006"/>
    <w:rsid w:val="009543C2"/>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34E"/>
    <w:rsid w:val="00975601"/>
    <w:rsid w:val="009768C4"/>
    <w:rsid w:val="00976A80"/>
    <w:rsid w:val="00977FE4"/>
    <w:rsid w:val="00980AD1"/>
    <w:rsid w:val="009812A7"/>
    <w:rsid w:val="009818AB"/>
    <w:rsid w:val="00982406"/>
    <w:rsid w:val="009825F6"/>
    <w:rsid w:val="009826AE"/>
    <w:rsid w:val="00984D02"/>
    <w:rsid w:val="00985813"/>
    <w:rsid w:val="009868DC"/>
    <w:rsid w:val="00986D83"/>
    <w:rsid w:val="009902A5"/>
    <w:rsid w:val="00990528"/>
    <w:rsid w:val="00990951"/>
    <w:rsid w:val="0099133A"/>
    <w:rsid w:val="00991DF8"/>
    <w:rsid w:val="0099248F"/>
    <w:rsid w:val="009935D2"/>
    <w:rsid w:val="00993D34"/>
    <w:rsid w:val="009948FF"/>
    <w:rsid w:val="009A0926"/>
    <w:rsid w:val="009A1A15"/>
    <w:rsid w:val="009A1A46"/>
    <w:rsid w:val="009A2405"/>
    <w:rsid w:val="009A2491"/>
    <w:rsid w:val="009A2798"/>
    <w:rsid w:val="009A36C8"/>
    <w:rsid w:val="009A4F49"/>
    <w:rsid w:val="009A58B9"/>
    <w:rsid w:val="009B0A55"/>
    <w:rsid w:val="009B23A4"/>
    <w:rsid w:val="009B2D81"/>
    <w:rsid w:val="009B3049"/>
    <w:rsid w:val="009B4534"/>
    <w:rsid w:val="009B46E8"/>
    <w:rsid w:val="009B4F0A"/>
    <w:rsid w:val="009B6D2A"/>
    <w:rsid w:val="009C0FE1"/>
    <w:rsid w:val="009C145F"/>
    <w:rsid w:val="009C1DE4"/>
    <w:rsid w:val="009C1F12"/>
    <w:rsid w:val="009C6171"/>
    <w:rsid w:val="009C7C98"/>
    <w:rsid w:val="009C7F79"/>
    <w:rsid w:val="009D021E"/>
    <w:rsid w:val="009D470E"/>
    <w:rsid w:val="009D7246"/>
    <w:rsid w:val="009E0868"/>
    <w:rsid w:val="009E1FE2"/>
    <w:rsid w:val="009E3760"/>
    <w:rsid w:val="009E3B02"/>
    <w:rsid w:val="009E48D5"/>
    <w:rsid w:val="009E5597"/>
    <w:rsid w:val="009E5A37"/>
    <w:rsid w:val="009E6346"/>
    <w:rsid w:val="009E6B3B"/>
    <w:rsid w:val="009E740C"/>
    <w:rsid w:val="009F0664"/>
    <w:rsid w:val="009F1004"/>
    <w:rsid w:val="009F1106"/>
    <w:rsid w:val="009F1219"/>
    <w:rsid w:val="009F232A"/>
    <w:rsid w:val="009F23C8"/>
    <w:rsid w:val="009F6B57"/>
    <w:rsid w:val="009F78EA"/>
    <w:rsid w:val="00A01848"/>
    <w:rsid w:val="00A026B0"/>
    <w:rsid w:val="00A041D2"/>
    <w:rsid w:val="00A0526E"/>
    <w:rsid w:val="00A05F59"/>
    <w:rsid w:val="00A06FF4"/>
    <w:rsid w:val="00A077DD"/>
    <w:rsid w:val="00A107AB"/>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1EBF"/>
    <w:rsid w:val="00A429FA"/>
    <w:rsid w:val="00A431DD"/>
    <w:rsid w:val="00A515ED"/>
    <w:rsid w:val="00A517AC"/>
    <w:rsid w:val="00A522AA"/>
    <w:rsid w:val="00A52D3D"/>
    <w:rsid w:val="00A54A09"/>
    <w:rsid w:val="00A607F6"/>
    <w:rsid w:val="00A627CE"/>
    <w:rsid w:val="00A64548"/>
    <w:rsid w:val="00A65303"/>
    <w:rsid w:val="00A65582"/>
    <w:rsid w:val="00A6712C"/>
    <w:rsid w:val="00A71B8F"/>
    <w:rsid w:val="00A720FE"/>
    <w:rsid w:val="00A7256D"/>
    <w:rsid w:val="00A740DE"/>
    <w:rsid w:val="00A75458"/>
    <w:rsid w:val="00A80596"/>
    <w:rsid w:val="00A80BA6"/>
    <w:rsid w:val="00A812B0"/>
    <w:rsid w:val="00A81334"/>
    <w:rsid w:val="00A825C0"/>
    <w:rsid w:val="00A830A3"/>
    <w:rsid w:val="00A86465"/>
    <w:rsid w:val="00A864FF"/>
    <w:rsid w:val="00A87191"/>
    <w:rsid w:val="00A902D3"/>
    <w:rsid w:val="00A91D95"/>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0E6E"/>
    <w:rsid w:val="00AC1FCE"/>
    <w:rsid w:val="00AC2493"/>
    <w:rsid w:val="00AC4306"/>
    <w:rsid w:val="00AC5C07"/>
    <w:rsid w:val="00AC5F38"/>
    <w:rsid w:val="00AC6BF2"/>
    <w:rsid w:val="00AC7DBB"/>
    <w:rsid w:val="00AD16C0"/>
    <w:rsid w:val="00AD18F2"/>
    <w:rsid w:val="00AD1AAB"/>
    <w:rsid w:val="00AD1DE4"/>
    <w:rsid w:val="00AD3280"/>
    <w:rsid w:val="00AD39C1"/>
    <w:rsid w:val="00AD5CC3"/>
    <w:rsid w:val="00AD5FDC"/>
    <w:rsid w:val="00AD63B4"/>
    <w:rsid w:val="00AD63D5"/>
    <w:rsid w:val="00AE095E"/>
    <w:rsid w:val="00AE2ECD"/>
    <w:rsid w:val="00AE397D"/>
    <w:rsid w:val="00AE4676"/>
    <w:rsid w:val="00AE4F31"/>
    <w:rsid w:val="00AE5C17"/>
    <w:rsid w:val="00AE6F36"/>
    <w:rsid w:val="00AE727F"/>
    <w:rsid w:val="00AE7B41"/>
    <w:rsid w:val="00AF0A41"/>
    <w:rsid w:val="00AF0E13"/>
    <w:rsid w:val="00AF22D8"/>
    <w:rsid w:val="00AF30B7"/>
    <w:rsid w:val="00AF48D3"/>
    <w:rsid w:val="00AF5E3C"/>
    <w:rsid w:val="00AF6BAC"/>
    <w:rsid w:val="00B0136B"/>
    <w:rsid w:val="00B01CD2"/>
    <w:rsid w:val="00B02B79"/>
    <w:rsid w:val="00B02FAB"/>
    <w:rsid w:val="00B048E0"/>
    <w:rsid w:val="00B049C6"/>
    <w:rsid w:val="00B0507F"/>
    <w:rsid w:val="00B05830"/>
    <w:rsid w:val="00B07250"/>
    <w:rsid w:val="00B102A3"/>
    <w:rsid w:val="00B105A5"/>
    <w:rsid w:val="00B11338"/>
    <w:rsid w:val="00B1156C"/>
    <w:rsid w:val="00B11724"/>
    <w:rsid w:val="00B12AE7"/>
    <w:rsid w:val="00B15E45"/>
    <w:rsid w:val="00B1646F"/>
    <w:rsid w:val="00B1712F"/>
    <w:rsid w:val="00B17D66"/>
    <w:rsid w:val="00B21615"/>
    <w:rsid w:val="00B22380"/>
    <w:rsid w:val="00B2395D"/>
    <w:rsid w:val="00B26B10"/>
    <w:rsid w:val="00B322EF"/>
    <w:rsid w:val="00B34140"/>
    <w:rsid w:val="00B34323"/>
    <w:rsid w:val="00B345AF"/>
    <w:rsid w:val="00B3609D"/>
    <w:rsid w:val="00B36E12"/>
    <w:rsid w:val="00B40FD5"/>
    <w:rsid w:val="00B43407"/>
    <w:rsid w:val="00B45A90"/>
    <w:rsid w:val="00B5015D"/>
    <w:rsid w:val="00B51084"/>
    <w:rsid w:val="00B5288E"/>
    <w:rsid w:val="00B52B27"/>
    <w:rsid w:val="00B55AB3"/>
    <w:rsid w:val="00B566A5"/>
    <w:rsid w:val="00B567D7"/>
    <w:rsid w:val="00B609D5"/>
    <w:rsid w:val="00B6287B"/>
    <w:rsid w:val="00B6598F"/>
    <w:rsid w:val="00B76CEF"/>
    <w:rsid w:val="00B80193"/>
    <w:rsid w:val="00B81E18"/>
    <w:rsid w:val="00B8334C"/>
    <w:rsid w:val="00B83E9D"/>
    <w:rsid w:val="00B83F15"/>
    <w:rsid w:val="00B8500F"/>
    <w:rsid w:val="00B85E71"/>
    <w:rsid w:val="00B9399B"/>
    <w:rsid w:val="00B9468A"/>
    <w:rsid w:val="00B94E10"/>
    <w:rsid w:val="00B95242"/>
    <w:rsid w:val="00B95A4A"/>
    <w:rsid w:val="00B9600F"/>
    <w:rsid w:val="00B96E4C"/>
    <w:rsid w:val="00B97A1D"/>
    <w:rsid w:val="00BA03BA"/>
    <w:rsid w:val="00BA0A65"/>
    <w:rsid w:val="00BA111A"/>
    <w:rsid w:val="00BA1CDD"/>
    <w:rsid w:val="00BA2A69"/>
    <w:rsid w:val="00BA2CB7"/>
    <w:rsid w:val="00BA311F"/>
    <w:rsid w:val="00BA49C6"/>
    <w:rsid w:val="00BA50E9"/>
    <w:rsid w:val="00BA7815"/>
    <w:rsid w:val="00BA798B"/>
    <w:rsid w:val="00BB1F8F"/>
    <w:rsid w:val="00BB2C97"/>
    <w:rsid w:val="00BB2E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4A2"/>
    <w:rsid w:val="00BF09E1"/>
    <w:rsid w:val="00BF281F"/>
    <w:rsid w:val="00BF2E3C"/>
    <w:rsid w:val="00BF330B"/>
    <w:rsid w:val="00BF3436"/>
    <w:rsid w:val="00BF49F9"/>
    <w:rsid w:val="00BF5941"/>
    <w:rsid w:val="00BF7068"/>
    <w:rsid w:val="00BF7E07"/>
    <w:rsid w:val="00BF7E50"/>
    <w:rsid w:val="00C027CD"/>
    <w:rsid w:val="00C0281D"/>
    <w:rsid w:val="00C05528"/>
    <w:rsid w:val="00C05923"/>
    <w:rsid w:val="00C07431"/>
    <w:rsid w:val="00C101BF"/>
    <w:rsid w:val="00C11AA5"/>
    <w:rsid w:val="00C1213F"/>
    <w:rsid w:val="00C1315B"/>
    <w:rsid w:val="00C13F4F"/>
    <w:rsid w:val="00C151D5"/>
    <w:rsid w:val="00C219A6"/>
    <w:rsid w:val="00C21DC1"/>
    <w:rsid w:val="00C22E5E"/>
    <w:rsid w:val="00C23BA5"/>
    <w:rsid w:val="00C23C14"/>
    <w:rsid w:val="00C252D0"/>
    <w:rsid w:val="00C25C71"/>
    <w:rsid w:val="00C26072"/>
    <w:rsid w:val="00C27440"/>
    <w:rsid w:val="00C27A8E"/>
    <w:rsid w:val="00C317A7"/>
    <w:rsid w:val="00C332E4"/>
    <w:rsid w:val="00C35962"/>
    <w:rsid w:val="00C367AA"/>
    <w:rsid w:val="00C423B9"/>
    <w:rsid w:val="00C4317D"/>
    <w:rsid w:val="00C43AFE"/>
    <w:rsid w:val="00C4406A"/>
    <w:rsid w:val="00C453A9"/>
    <w:rsid w:val="00C46247"/>
    <w:rsid w:val="00C46DA1"/>
    <w:rsid w:val="00C476AF"/>
    <w:rsid w:val="00C53BA2"/>
    <w:rsid w:val="00C54275"/>
    <w:rsid w:val="00C57090"/>
    <w:rsid w:val="00C579E3"/>
    <w:rsid w:val="00C6125E"/>
    <w:rsid w:val="00C61428"/>
    <w:rsid w:val="00C61A6D"/>
    <w:rsid w:val="00C62B9D"/>
    <w:rsid w:val="00C64AAA"/>
    <w:rsid w:val="00C674DA"/>
    <w:rsid w:val="00C67971"/>
    <w:rsid w:val="00C67CB4"/>
    <w:rsid w:val="00C706B4"/>
    <w:rsid w:val="00C7142D"/>
    <w:rsid w:val="00C71D89"/>
    <w:rsid w:val="00C73650"/>
    <w:rsid w:val="00C74092"/>
    <w:rsid w:val="00C75315"/>
    <w:rsid w:val="00C75902"/>
    <w:rsid w:val="00C7675F"/>
    <w:rsid w:val="00C772C3"/>
    <w:rsid w:val="00C772FA"/>
    <w:rsid w:val="00C80270"/>
    <w:rsid w:val="00C8073B"/>
    <w:rsid w:val="00C80EC6"/>
    <w:rsid w:val="00C80F8B"/>
    <w:rsid w:val="00C82D5F"/>
    <w:rsid w:val="00C830C7"/>
    <w:rsid w:val="00C83B2F"/>
    <w:rsid w:val="00C83EDA"/>
    <w:rsid w:val="00C857C8"/>
    <w:rsid w:val="00C86941"/>
    <w:rsid w:val="00C87565"/>
    <w:rsid w:val="00C87DB2"/>
    <w:rsid w:val="00C903E2"/>
    <w:rsid w:val="00C90D29"/>
    <w:rsid w:val="00C911DA"/>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5F49"/>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762"/>
    <w:rsid w:val="00CE2A7B"/>
    <w:rsid w:val="00CE4AD0"/>
    <w:rsid w:val="00CE5778"/>
    <w:rsid w:val="00CE6D6D"/>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6599"/>
    <w:rsid w:val="00D07EF1"/>
    <w:rsid w:val="00D07FF5"/>
    <w:rsid w:val="00D12426"/>
    <w:rsid w:val="00D125B9"/>
    <w:rsid w:val="00D13ECD"/>
    <w:rsid w:val="00D15830"/>
    <w:rsid w:val="00D16A66"/>
    <w:rsid w:val="00D24320"/>
    <w:rsid w:val="00D248DA"/>
    <w:rsid w:val="00D2601D"/>
    <w:rsid w:val="00D26CAC"/>
    <w:rsid w:val="00D30D8A"/>
    <w:rsid w:val="00D31E8B"/>
    <w:rsid w:val="00D32AC8"/>
    <w:rsid w:val="00D32B9A"/>
    <w:rsid w:val="00D33F96"/>
    <w:rsid w:val="00D349B8"/>
    <w:rsid w:val="00D369A1"/>
    <w:rsid w:val="00D36D39"/>
    <w:rsid w:val="00D403BD"/>
    <w:rsid w:val="00D40637"/>
    <w:rsid w:val="00D40FC1"/>
    <w:rsid w:val="00D42692"/>
    <w:rsid w:val="00D43D54"/>
    <w:rsid w:val="00D450EE"/>
    <w:rsid w:val="00D45472"/>
    <w:rsid w:val="00D46A45"/>
    <w:rsid w:val="00D47E9F"/>
    <w:rsid w:val="00D51E9B"/>
    <w:rsid w:val="00D5326F"/>
    <w:rsid w:val="00D53697"/>
    <w:rsid w:val="00D55038"/>
    <w:rsid w:val="00D550DA"/>
    <w:rsid w:val="00D62A12"/>
    <w:rsid w:val="00D655E2"/>
    <w:rsid w:val="00D70360"/>
    <w:rsid w:val="00D72823"/>
    <w:rsid w:val="00D73A8E"/>
    <w:rsid w:val="00D73D19"/>
    <w:rsid w:val="00D745DD"/>
    <w:rsid w:val="00D74962"/>
    <w:rsid w:val="00D74CD3"/>
    <w:rsid w:val="00D76440"/>
    <w:rsid w:val="00D776DB"/>
    <w:rsid w:val="00D77DF8"/>
    <w:rsid w:val="00D80BFD"/>
    <w:rsid w:val="00D811F4"/>
    <w:rsid w:val="00D813BD"/>
    <w:rsid w:val="00D829B2"/>
    <w:rsid w:val="00D836CA"/>
    <w:rsid w:val="00D86D16"/>
    <w:rsid w:val="00D86F56"/>
    <w:rsid w:val="00D8747E"/>
    <w:rsid w:val="00D87F6B"/>
    <w:rsid w:val="00D9018A"/>
    <w:rsid w:val="00D906DA"/>
    <w:rsid w:val="00D90820"/>
    <w:rsid w:val="00D9119F"/>
    <w:rsid w:val="00D929DF"/>
    <w:rsid w:val="00D931B8"/>
    <w:rsid w:val="00D9449F"/>
    <w:rsid w:val="00D962C2"/>
    <w:rsid w:val="00D97C58"/>
    <w:rsid w:val="00DA11B8"/>
    <w:rsid w:val="00DA2A65"/>
    <w:rsid w:val="00DA49C8"/>
    <w:rsid w:val="00DA6858"/>
    <w:rsid w:val="00DA76D1"/>
    <w:rsid w:val="00DA7829"/>
    <w:rsid w:val="00DB13DD"/>
    <w:rsid w:val="00DB1502"/>
    <w:rsid w:val="00DB1BEE"/>
    <w:rsid w:val="00DB2319"/>
    <w:rsid w:val="00DB37DD"/>
    <w:rsid w:val="00DC0006"/>
    <w:rsid w:val="00DC2477"/>
    <w:rsid w:val="00DC2D1F"/>
    <w:rsid w:val="00DC37A8"/>
    <w:rsid w:val="00DC5885"/>
    <w:rsid w:val="00DD2207"/>
    <w:rsid w:val="00DD3906"/>
    <w:rsid w:val="00DD4E9C"/>
    <w:rsid w:val="00DD7142"/>
    <w:rsid w:val="00DE059F"/>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07891"/>
    <w:rsid w:val="00E10A28"/>
    <w:rsid w:val="00E115FF"/>
    <w:rsid w:val="00E17315"/>
    <w:rsid w:val="00E175D3"/>
    <w:rsid w:val="00E17721"/>
    <w:rsid w:val="00E20616"/>
    <w:rsid w:val="00E21C2A"/>
    <w:rsid w:val="00E267CE"/>
    <w:rsid w:val="00E34C71"/>
    <w:rsid w:val="00E41562"/>
    <w:rsid w:val="00E41C09"/>
    <w:rsid w:val="00E42513"/>
    <w:rsid w:val="00E44C67"/>
    <w:rsid w:val="00E44D2E"/>
    <w:rsid w:val="00E4500A"/>
    <w:rsid w:val="00E46848"/>
    <w:rsid w:val="00E472BB"/>
    <w:rsid w:val="00E4756B"/>
    <w:rsid w:val="00E503B0"/>
    <w:rsid w:val="00E51533"/>
    <w:rsid w:val="00E51908"/>
    <w:rsid w:val="00E52864"/>
    <w:rsid w:val="00E539D5"/>
    <w:rsid w:val="00E54379"/>
    <w:rsid w:val="00E5475B"/>
    <w:rsid w:val="00E54B82"/>
    <w:rsid w:val="00E552E3"/>
    <w:rsid w:val="00E56B6A"/>
    <w:rsid w:val="00E575D7"/>
    <w:rsid w:val="00E60212"/>
    <w:rsid w:val="00E6024D"/>
    <w:rsid w:val="00E6080E"/>
    <w:rsid w:val="00E62B6B"/>
    <w:rsid w:val="00E63052"/>
    <w:rsid w:val="00E63279"/>
    <w:rsid w:val="00E6439C"/>
    <w:rsid w:val="00E64925"/>
    <w:rsid w:val="00E663E9"/>
    <w:rsid w:val="00E66A42"/>
    <w:rsid w:val="00E71B96"/>
    <w:rsid w:val="00E7283A"/>
    <w:rsid w:val="00E72E93"/>
    <w:rsid w:val="00E73F0E"/>
    <w:rsid w:val="00E7632E"/>
    <w:rsid w:val="00E81AEF"/>
    <w:rsid w:val="00E8327A"/>
    <w:rsid w:val="00E83367"/>
    <w:rsid w:val="00E8437F"/>
    <w:rsid w:val="00E87503"/>
    <w:rsid w:val="00E87A30"/>
    <w:rsid w:val="00E906AA"/>
    <w:rsid w:val="00E90A10"/>
    <w:rsid w:val="00E90B08"/>
    <w:rsid w:val="00E93102"/>
    <w:rsid w:val="00E93F2A"/>
    <w:rsid w:val="00E95254"/>
    <w:rsid w:val="00E968D4"/>
    <w:rsid w:val="00E96B11"/>
    <w:rsid w:val="00E9739B"/>
    <w:rsid w:val="00E97F06"/>
    <w:rsid w:val="00EA0C89"/>
    <w:rsid w:val="00EA2D8C"/>
    <w:rsid w:val="00EA2E46"/>
    <w:rsid w:val="00EA50C9"/>
    <w:rsid w:val="00EA54A4"/>
    <w:rsid w:val="00EA7406"/>
    <w:rsid w:val="00EB3296"/>
    <w:rsid w:val="00EB43FD"/>
    <w:rsid w:val="00EB5441"/>
    <w:rsid w:val="00EC007A"/>
    <w:rsid w:val="00EC04A6"/>
    <w:rsid w:val="00EC0718"/>
    <w:rsid w:val="00EC09F4"/>
    <w:rsid w:val="00EC211F"/>
    <w:rsid w:val="00EC30E0"/>
    <w:rsid w:val="00EC35B7"/>
    <w:rsid w:val="00EC50F5"/>
    <w:rsid w:val="00EC5A42"/>
    <w:rsid w:val="00EC5C4D"/>
    <w:rsid w:val="00EC5D45"/>
    <w:rsid w:val="00EC6FBF"/>
    <w:rsid w:val="00EC75CF"/>
    <w:rsid w:val="00EC7FBA"/>
    <w:rsid w:val="00ED04EF"/>
    <w:rsid w:val="00ED0EE2"/>
    <w:rsid w:val="00ED2A08"/>
    <w:rsid w:val="00ED2DF0"/>
    <w:rsid w:val="00ED359A"/>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0049"/>
    <w:rsid w:val="00F111FE"/>
    <w:rsid w:val="00F11271"/>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397A"/>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0E6F"/>
    <w:rsid w:val="00F61BFF"/>
    <w:rsid w:val="00F62230"/>
    <w:rsid w:val="00F629D3"/>
    <w:rsid w:val="00F6319A"/>
    <w:rsid w:val="00F6351A"/>
    <w:rsid w:val="00F637C6"/>
    <w:rsid w:val="00F65B63"/>
    <w:rsid w:val="00F667DB"/>
    <w:rsid w:val="00F6794C"/>
    <w:rsid w:val="00F67E6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969"/>
    <w:rsid w:val="00FA5B29"/>
    <w:rsid w:val="00FA62EE"/>
    <w:rsid w:val="00FA6F2D"/>
    <w:rsid w:val="00FB0B1C"/>
    <w:rsid w:val="00FB102C"/>
    <w:rsid w:val="00FB1D01"/>
    <w:rsid w:val="00FB2950"/>
    <w:rsid w:val="00FB3E7F"/>
    <w:rsid w:val="00FB4CB6"/>
    <w:rsid w:val="00FB4CCC"/>
    <w:rsid w:val="00FB510D"/>
    <w:rsid w:val="00FB5998"/>
    <w:rsid w:val="00FB67B4"/>
    <w:rsid w:val="00FB758C"/>
    <w:rsid w:val="00FB7A4F"/>
    <w:rsid w:val="00FC0186"/>
    <w:rsid w:val="00FC06CD"/>
    <w:rsid w:val="00FC08CC"/>
    <w:rsid w:val="00FC1B15"/>
    <w:rsid w:val="00FC355A"/>
    <w:rsid w:val="00FC44F9"/>
    <w:rsid w:val="00FC5576"/>
    <w:rsid w:val="00FC6727"/>
    <w:rsid w:val="00FC698B"/>
    <w:rsid w:val="00FC6B2D"/>
    <w:rsid w:val="00FC7259"/>
    <w:rsid w:val="00FD04A8"/>
    <w:rsid w:val="00FD06EE"/>
    <w:rsid w:val="00FD2DF8"/>
    <w:rsid w:val="00FD35CF"/>
    <w:rsid w:val="00FD56E6"/>
    <w:rsid w:val="00FD63B5"/>
    <w:rsid w:val="00FD7464"/>
    <w:rsid w:val="00FE0097"/>
    <w:rsid w:val="00FE0187"/>
    <w:rsid w:val="00FE15AA"/>
    <w:rsid w:val="00FE2680"/>
    <w:rsid w:val="00FE3ABD"/>
    <w:rsid w:val="00FE43C3"/>
    <w:rsid w:val="00FE6BE8"/>
    <w:rsid w:val="00FE7B00"/>
    <w:rsid w:val="00FF031B"/>
    <w:rsid w:val="00FF03DB"/>
    <w:rsid w:val="00FF1F34"/>
    <w:rsid w:val="00FF21E9"/>
    <w:rsid w:val="00FF3ED8"/>
    <w:rsid w:val="00FF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24E64"/>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B10"/>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0715603">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143270">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16031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27937086">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1673894">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3489598">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1929522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5914703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4659297">
      <w:bodyDiv w:val="1"/>
      <w:marLeft w:val="0"/>
      <w:marRight w:val="0"/>
      <w:marTop w:val="0"/>
      <w:marBottom w:val="0"/>
      <w:divBdr>
        <w:top w:val="none" w:sz="0" w:space="0" w:color="auto"/>
        <w:left w:val="none" w:sz="0" w:space="0" w:color="auto"/>
        <w:bottom w:val="none" w:sz="0" w:space="0" w:color="auto"/>
        <w:right w:val="none" w:sz="0" w:space="0" w:color="auto"/>
      </w:divBdr>
    </w:div>
    <w:div w:id="265039522">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3876384">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36677269">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57918807">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499272435">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53540279">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603447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461765">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2635014">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0018545">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36401208">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078509">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79652237">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5695867">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0126875">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0812382">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1203012">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49398892">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3712377">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38175362">
      <w:bodyDiv w:val="1"/>
      <w:marLeft w:val="0"/>
      <w:marRight w:val="0"/>
      <w:marTop w:val="0"/>
      <w:marBottom w:val="0"/>
      <w:divBdr>
        <w:top w:val="none" w:sz="0" w:space="0" w:color="auto"/>
        <w:left w:val="none" w:sz="0" w:space="0" w:color="auto"/>
        <w:bottom w:val="none" w:sz="0" w:space="0" w:color="auto"/>
        <w:right w:val="none" w:sz="0" w:space="0" w:color="auto"/>
      </w:divBdr>
    </w:div>
    <w:div w:id="1239170083">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052153">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69774000">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47274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8856051">
      <w:bodyDiv w:val="1"/>
      <w:marLeft w:val="0"/>
      <w:marRight w:val="0"/>
      <w:marTop w:val="0"/>
      <w:marBottom w:val="0"/>
      <w:divBdr>
        <w:top w:val="none" w:sz="0" w:space="0" w:color="auto"/>
        <w:left w:val="none" w:sz="0" w:space="0" w:color="auto"/>
        <w:bottom w:val="none" w:sz="0" w:space="0" w:color="auto"/>
        <w:right w:val="none" w:sz="0" w:space="0" w:color="auto"/>
      </w:divBdr>
    </w:div>
    <w:div w:id="1290163234">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298604017">
      <w:bodyDiv w:val="1"/>
      <w:marLeft w:val="0"/>
      <w:marRight w:val="0"/>
      <w:marTop w:val="0"/>
      <w:marBottom w:val="0"/>
      <w:divBdr>
        <w:top w:val="none" w:sz="0" w:space="0" w:color="auto"/>
        <w:left w:val="none" w:sz="0" w:space="0" w:color="auto"/>
        <w:bottom w:val="none" w:sz="0" w:space="0" w:color="auto"/>
        <w:right w:val="none" w:sz="0" w:space="0" w:color="auto"/>
      </w:divBdr>
    </w:div>
    <w:div w:id="1304506946">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41350092">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89913367">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399010511">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0740144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4579756">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6163235">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0477821">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654302">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667625">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8028386">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29702575">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1838510">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7876953">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02725">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89931013">
      <w:bodyDiv w:val="1"/>
      <w:marLeft w:val="0"/>
      <w:marRight w:val="0"/>
      <w:marTop w:val="0"/>
      <w:marBottom w:val="0"/>
      <w:divBdr>
        <w:top w:val="none" w:sz="0" w:space="0" w:color="auto"/>
        <w:left w:val="none" w:sz="0" w:space="0" w:color="auto"/>
        <w:bottom w:val="none" w:sz="0" w:space="0" w:color="auto"/>
        <w:right w:val="none" w:sz="0" w:space="0" w:color="auto"/>
      </w:divBdr>
    </w:div>
    <w:div w:id="1794249997">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8886950">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27037816">
      <w:bodyDiv w:val="1"/>
      <w:marLeft w:val="0"/>
      <w:marRight w:val="0"/>
      <w:marTop w:val="0"/>
      <w:marBottom w:val="0"/>
      <w:divBdr>
        <w:top w:val="none" w:sz="0" w:space="0" w:color="auto"/>
        <w:left w:val="none" w:sz="0" w:space="0" w:color="auto"/>
        <w:bottom w:val="none" w:sz="0" w:space="0" w:color="auto"/>
        <w:right w:val="none" w:sz="0" w:space="0" w:color="auto"/>
      </w:divBdr>
    </w:div>
    <w:div w:id="1930307426">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7566792">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2149795">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255117">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18536586">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28486290">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4645763">
      <w:bodyDiv w:val="1"/>
      <w:marLeft w:val="0"/>
      <w:marRight w:val="0"/>
      <w:marTop w:val="0"/>
      <w:marBottom w:val="0"/>
      <w:divBdr>
        <w:top w:val="none" w:sz="0" w:space="0" w:color="auto"/>
        <w:left w:val="none" w:sz="0" w:space="0" w:color="auto"/>
        <w:bottom w:val="none" w:sz="0" w:space="0" w:color="auto"/>
        <w:right w:val="none" w:sz="0" w:space="0" w:color="auto"/>
      </w:divBdr>
    </w:div>
    <w:div w:id="2055305895">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18017388">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BAA52B-B21E-4C10-835B-53435E05A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Rydecki</dc:creator>
  <cp:lastModifiedBy>Paul Rydecki</cp:lastModifiedBy>
  <cp:revision>4</cp:revision>
  <cp:lastPrinted>2016-08-24T17:04:00Z</cp:lastPrinted>
  <dcterms:created xsi:type="dcterms:W3CDTF">2018-01-09T18:55:00Z</dcterms:created>
  <dcterms:modified xsi:type="dcterms:W3CDTF">2018-01-12T17:54:00Z</dcterms:modified>
</cp:coreProperties>
</file>