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3B9AA" w14:textId="77777777" w:rsidR="00EF70EB" w:rsidRDefault="00EF70EB" w:rsidP="00B8500F">
      <w:pPr>
        <w:jc w:val="center"/>
        <w:rPr>
          <w:rFonts w:ascii="Old English Text MT" w:hAnsi="Old English Text MT" w:cs="Arial"/>
          <w:sz w:val="52"/>
          <w:szCs w:val="52"/>
        </w:rPr>
      </w:pPr>
    </w:p>
    <w:p w14:paraId="47D6AF69" w14:textId="77777777" w:rsidR="00DB1441" w:rsidRPr="00DB1441" w:rsidRDefault="00DB1441" w:rsidP="00DB1441">
      <w:pPr>
        <w:jc w:val="center"/>
        <w:rPr>
          <w:rFonts w:ascii="Old English Text MT" w:hAnsi="Old English Text MT" w:cs="Arial"/>
          <w:sz w:val="52"/>
          <w:szCs w:val="52"/>
        </w:rPr>
      </w:pPr>
      <w:r w:rsidRPr="00DB1441">
        <w:rPr>
          <w:rFonts w:ascii="Old English Text MT" w:hAnsi="Old English Text MT" w:cs="Arial"/>
          <w:sz w:val="52"/>
          <w:szCs w:val="52"/>
        </w:rPr>
        <w:t>Service Folder</w:t>
      </w:r>
    </w:p>
    <w:p w14:paraId="12142457" w14:textId="77777777" w:rsidR="00DB1441" w:rsidRPr="00DB1441" w:rsidRDefault="00DB1441" w:rsidP="00DB1441">
      <w:pPr>
        <w:spacing w:before="120" w:after="120"/>
        <w:jc w:val="center"/>
        <w:rPr>
          <w:rFonts w:ascii="Footlight MT Light" w:hAnsi="Footlight MT Light" w:cs="Arial"/>
          <w:iCs/>
          <w:noProof/>
          <w:sz w:val="40"/>
          <w:szCs w:val="40"/>
          <w:lang w:bidi="he-IL"/>
        </w:rPr>
      </w:pPr>
      <w:r w:rsidRPr="00DB1441">
        <w:rPr>
          <w:rFonts w:ascii="Old English Text MT" w:hAnsi="Old English Text MT" w:cs="Arial"/>
          <w:noProof/>
          <w:sz w:val="52"/>
          <w:szCs w:val="52"/>
        </w:rPr>
        <w:drawing>
          <wp:anchor distT="0" distB="0" distL="114300" distR="114300" simplePos="0" relativeHeight="251661312" behindDoc="0" locked="0" layoutInCell="1" allowOverlap="1" wp14:anchorId="67481326" wp14:editId="53138B72">
            <wp:simplePos x="0" y="0"/>
            <wp:positionH relativeFrom="margin">
              <wp:align>center</wp:align>
            </wp:positionH>
            <wp:positionV relativeFrom="paragraph">
              <wp:posOffset>180975</wp:posOffset>
            </wp:positionV>
            <wp:extent cx="3448050" cy="2879090"/>
            <wp:effectExtent l="0" t="0" r="0" b="0"/>
            <wp:wrapSquare wrapText="bothSides"/>
            <wp:docPr id="3" name="Picture 3" descr="http://1.bp.blogspot.com/_VdHrKykGCwQ/TUoC_RS_zEI/AAAAAAAACWg/Ct4ogUcgKpY/s1600/195%2B-%2BThe%2BTransfiguration%2Bof%2BOur%2BL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VdHrKykGCwQ/TUoC_RS_zEI/AAAAAAAACWg/Ct4ogUcgKpY/s1600/195%2B-%2BThe%2BTransfiguration%2Bof%2BOur%2BLord.gif"/>
                    <pic:cNvPicPr>
                      <a:picLocks noChangeAspect="1" noChangeArrowheads="1"/>
                    </pic:cNvPicPr>
                  </pic:nvPicPr>
                  <pic:blipFill>
                    <a:blip r:embed="rId8" cstate="print"/>
                    <a:srcRect r="2926"/>
                    <a:stretch>
                      <a:fillRect/>
                    </a:stretch>
                  </pic:blipFill>
                  <pic:spPr bwMode="auto">
                    <a:xfrm>
                      <a:off x="0" y="0"/>
                      <a:ext cx="3448050" cy="2879090"/>
                    </a:xfrm>
                    <a:prstGeom prst="rect">
                      <a:avLst/>
                    </a:prstGeom>
                    <a:noFill/>
                    <a:ln w="9525">
                      <a:noFill/>
                      <a:miter lim="800000"/>
                      <a:headEnd/>
                      <a:tailEnd/>
                    </a:ln>
                  </pic:spPr>
                </pic:pic>
              </a:graphicData>
            </a:graphic>
          </wp:anchor>
        </w:drawing>
      </w:r>
    </w:p>
    <w:p w14:paraId="29C2E53D" w14:textId="77777777" w:rsidR="00DB1441" w:rsidRPr="00DB1441" w:rsidRDefault="00DB1441" w:rsidP="00DB1441">
      <w:pPr>
        <w:spacing w:before="120" w:after="120"/>
        <w:jc w:val="center"/>
        <w:rPr>
          <w:rFonts w:ascii="Footlight MT Light" w:hAnsi="Footlight MT Light" w:cs="Arial"/>
          <w:iCs/>
          <w:noProof/>
          <w:sz w:val="40"/>
          <w:szCs w:val="40"/>
          <w:lang w:bidi="he-IL"/>
        </w:rPr>
      </w:pPr>
    </w:p>
    <w:p w14:paraId="34E12183" w14:textId="77777777" w:rsidR="00DB1441" w:rsidRPr="00DB1441" w:rsidRDefault="00DB1441" w:rsidP="00DB1441">
      <w:pPr>
        <w:spacing w:before="120" w:after="120"/>
        <w:jc w:val="center"/>
        <w:rPr>
          <w:rFonts w:ascii="Footlight MT Light" w:hAnsi="Footlight MT Light" w:cs="Arial"/>
          <w:iCs/>
          <w:noProof/>
          <w:sz w:val="40"/>
          <w:szCs w:val="40"/>
          <w:lang w:bidi="he-IL"/>
        </w:rPr>
      </w:pPr>
    </w:p>
    <w:p w14:paraId="3BCF7BF3" w14:textId="77777777" w:rsidR="00DB1441" w:rsidRPr="00DB1441" w:rsidRDefault="00DB1441" w:rsidP="00DB1441">
      <w:pPr>
        <w:spacing w:before="120" w:after="120"/>
        <w:jc w:val="center"/>
        <w:rPr>
          <w:rFonts w:ascii="Footlight MT Light" w:hAnsi="Footlight MT Light" w:cs="Arial"/>
          <w:iCs/>
          <w:noProof/>
          <w:sz w:val="40"/>
          <w:szCs w:val="40"/>
          <w:lang w:bidi="he-IL"/>
        </w:rPr>
      </w:pPr>
    </w:p>
    <w:p w14:paraId="21D2FF8E" w14:textId="77777777" w:rsidR="00DB1441" w:rsidRPr="00DB1441" w:rsidRDefault="00DB1441" w:rsidP="00DB1441">
      <w:pPr>
        <w:spacing w:before="120" w:after="120"/>
        <w:jc w:val="center"/>
        <w:rPr>
          <w:rFonts w:ascii="Footlight MT Light" w:hAnsi="Footlight MT Light" w:cs="Arial"/>
          <w:iCs/>
          <w:noProof/>
          <w:sz w:val="40"/>
          <w:szCs w:val="40"/>
          <w:lang w:bidi="he-IL"/>
        </w:rPr>
      </w:pPr>
    </w:p>
    <w:p w14:paraId="36A2C21A" w14:textId="77777777" w:rsidR="00DB1441" w:rsidRPr="00DB1441" w:rsidRDefault="00DB1441" w:rsidP="00DB1441">
      <w:pPr>
        <w:spacing w:before="120" w:after="120"/>
        <w:jc w:val="center"/>
        <w:rPr>
          <w:rFonts w:ascii="Footlight MT Light" w:hAnsi="Footlight MT Light" w:cs="Arial"/>
          <w:iCs/>
          <w:noProof/>
          <w:sz w:val="40"/>
          <w:szCs w:val="40"/>
          <w:lang w:bidi="he-IL"/>
        </w:rPr>
      </w:pPr>
    </w:p>
    <w:p w14:paraId="1CFD3F48" w14:textId="77777777" w:rsidR="00DB1441" w:rsidRPr="00DB1441" w:rsidRDefault="00DB1441" w:rsidP="00DB1441">
      <w:pPr>
        <w:spacing w:before="120" w:after="120"/>
        <w:jc w:val="center"/>
        <w:rPr>
          <w:rFonts w:ascii="Footlight MT Light" w:hAnsi="Footlight MT Light" w:cs="Arial"/>
          <w:iCs/>
          <w:noProof/>
          <w:sz w:val="40"/>
          <w:szCs w:val="40"/>
          <w:lang w:bidi="he-IL"/>
        </w:rPr>
      </w:pPr>
    </w:p>
    <w:p w14:paraId="3A716CD9" w14:textId="77777777" w:rsidR="00DB1441" w:rsidRPr="00DB1441" w:rsidRDefault="00DB1441" w:rsidP="00DB1441">
      <w:pPr>
        <w:spacing w:before="120" w:after="120"/>
        <w:jc w:val="center"/>
        <w:rPr>
          <w:rFonts w:ascii="Footlight MT Light" w:hAnsi="Footlight MT Light" w:cs="Arial"/>
          <w:iCs/>
          <w:noProof/>
          <w:sz w:val="40"/>
          <w:szCs w:val="40"/>
          <w:lang w:bidi="he-IL"/>
        </w:rPr>
      </w:pPr>
    </w:p>
    <w:p w14:paraId="2C698372" w14:textId="77777777" w:rsidR="00DB1441" w:rsidRPr="00DB1441" w:rsidRDefault="00DB1441" w:rsidP="00DB1441">
      <w:pPr>
        <w:spacing w:before="120" w:after="120"/>
        <w:jc w:val="center"/>
        <w:rPr>
          <w:rFonts w:ascii="Footlight MT Light" w:hAnsi="Footlight MT Light" w:cs="Arial"/>
          <w:iCs/>
          <w:noProof/>
          <w:sz w:val="40"/>
          <w:szCs w:val="40"/>
          <w:lang w:bidi="he-IL"/>
        </w:rPr>
      </w:pPr>
    </w:p>
    <w:p w14:paraId="66E4723F" w14:textId="77777777" w:rsidR="00DB1441" w:rsidRPr="00DB1441" w:rsidRDefault="00DB1441" w:rsidP="00DB1441">
      <w:pPr>
        <w:spacing w:before="120" w:after="120"/>
        <w:jc w:val="center"/>
        <w:rPr>
          <w:rFonts w:ascii="Footlight MT Light" w:hAnsi="Footlight MT Light" w:cs="Arial"/>
          <w:iCs/>
          <w:noProof/>
          <w:sz w:val="40"/>
          <w:szCs w:val="40"/>
          <w:lang w:bidi="he-IL"/>
        </w:rPr>
      </w:pPr>
      <w:r w:rsidRPr="00DB1441">
        <w:rPr>
          <w:rFonts w:ascii="Footlight MT Light" w:hAnsi="Footlight MT Light" w:cs="Arial"/>
          <w:iCs/>
          <w:noProof/>
          <w:sz w:val="40"/>
          <w:szCs w:val="40"/>
          <w:lang w:bidi="he-IL"/>
        </w:rPr>
        <w:t>The Transfiguration of Our Lord</w:t>
      </w:r>
    </w:p>
    <w:p w14:paraId="64FFBFD0" w14:textId="7B3B595E" w:rsidR="00AD18F2" w:rsidRDefault="00A56F60" w:rsidP="00C6125E">
      <w:pPr>
        <w:spacing w:after="240"/>
        <w:jc w:val="center"/>
        <w:rPr>
          <w:rFonts w:ascii="Footlight MT Light" w:hAnsi="Footlight MT Light" w:cs="Arial"/>
          <w:sz w:val="28"/>
          <w:szCs w:val="28"/>
        </w:rPr>
      </w:pPr>
      <w:r>
        <w:rPr>
          <w:rFonts w:ascii="Footlight MT Light" w:hAnsi="Footlight MT Light" w:cs="Arial"/>
          <w:sz w:val="28"/>
          <w:szCs w:val="28"/>
        </w:rPr>
        <w:t>January 21</w:t>
      </w:r>
      <w:r w:rsidR="00B05830">
        <w:rPr>
          <w:rFonts w:ascii="Footlight MT Light" w:hAnsi="Footlight MT Light" w:cs="Arial"/>
          <w:sz w:val="28"/>
          <w:szCs w:val="28"/>
        </w:rPr>
        <w:t>, 201</w:t>
      </w:r>
      <w:r>
        <w:rPr>
          <w:rFonts w:ascii="Footlight MT Light" w:hAnsi="Footlight MT Light" w:cs="Arial"/>
          <w:sz w:val="28"/>
          <w:szCs w:val="28"/>
        </w:rPr>
        <w:t>8</w:t>
      </w:r>
    </w:p>
    <w:p w14:paraId="426E821A" w14:textId="77777777" w:rsidR="00DB1441" w:rsidRDefault="00DB1441" w:rsidP="002F6912">
      <w:pPr>
        <w:jc w:val="center"/>
        <w:rPr>
          <w:rFonts w:ascii="Footlight MT Light" w:hAnsi="Footlight MT Light" w:cs="Arial"/>
          <w:b/>
          <w:bCs/>
          <w:sz w:val="28"/>
          <w:szCs w:val="28"/>
        </w:rPr>
      </w:pPr>
    </w:p>
    <w:p w14:paraId="2481FCBC"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29C9713E"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300A3329"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12598B5B"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1043E546"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17BF5F49" w14:textId="77777777" w:rsidR="00E83367" w:rsidRPr="004E4CCD" w:rsidRDefault="00E83367" w:rsidP="002F6912">
      <w:pPr>
        <w:jc w:val="center"/>
        <w:rPr>
          <w:rFonts w:ascii="Footlight MT Light" w:hAnsi="Footlight MT Light" w:cs="Arial"/>
          <w:sz w:val="22"/>
          <w:szCs w:val="22"/>
          <w:lang w:val="es-MX"/>
        </w:rPr>
      </w:pPr>
    </w:p>
    <w:p w14:paraId="23B7377B"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46D839DB"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70306E08"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0CFA2331" w14:textId="77777777" w:rsidR="002B015D" w:rsidRPr="004E4CCD" w:rsidRDefault="002B015D" w:rsidP="002B015D">
      <w:pPr>
        <w:jc w:val="center"/>
        <w:rPr>
          <w:rFonts w:ascii="Footlight MT Light" w:hAnsi="Footlight MT Light" w:cs="Arial"/>
          <w:sz w:val="22"/>
          <w:szCs w:val="22"/>
          <w:lang w:val="es-MX"/>
        </w:rPr>
      </w:pPr>
    </w:p>
    <w:p w14:paraId="7324D30F"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66C1D27E"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34B52948"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24FD6C26" w14:textId="77777777" w:rsidR="00235187" w:rsidRPr="00500624" w:rsidRDefault="00235187" w:rsidP="00235187">
      <w:pPr>
        <w:tabs>
          <w:tab w:val="right" w:pos="6480"/>
        </w:tabs>
        <w:jc w:val="center"/>
        <w:rPr>
          <w:rFonts w:ascii="Cambria" w:hAnsi="Cambria" w:cs="Arial"/>
          <w:sz w:val="4"/>
          <w:szCs w:val="4"/>
        </w:rPr>
      </w:pPr>
    </w:p>
    <w:p w14:paraId="292AC21A"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6865202E" w14:textId="15BD1CF0"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2FD97646" wp14:editId="449B1773">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A56F60">
        <w:rPr>
          <w:rFonts w:ascii="Cambria" w:eastAsia="Times New Roman" w:hAnsi="Cambria" w:cs="Times New Roman"/>
          <w:szCs w:val="24"/>
        </w:rPr>
        <w:t xml:space="preserve"> to hear God’s Word with us.</w:t>
      </w:r>
    </w:p>
    <w:p w14:paraId="0A908285"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64EBDAD1"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47366E19" w14:textId="77777777" w:rsidR="00C83B2F" w:rsidRDefault="00C83B2F" w:rsidP="00F130D5">
      <w:pPr>
        <w:tabs>
          <w:tab w:val="center" w:pos="4320"/>
          <w:tab w:val="right" w:pos="8640"/>
        </w:tabs>
        <w:spacing w:after="120"/>
        <w:ind w:left="180" w:hanging="180"/>
        <w:jc w:val="both"/>
        <w:rPr>
          <w:rFonts w:ascii="Cambria" w:eastAsia="Times New Roman" w:hAnsi="Cambria" w:cs="Times New Roman"/>
          <w:szCs w:val="22"/>
        </w:rPr>
      </w:pPr>
    </w:p>
    <w:p w14:paraId="0E2A9DAF" w14:textId="77777777"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6E837E68" w14:textId="491D3CF3" w:rsidR="00F71039" w:rsidRDefault="00F71039" w:rsidP="00880F70">
      <w:pPr>
        <w:tabs>
          <w:tab w:val="left" w:pos="1440"/>
          <w:tab w:val="left" w:pos="1710"/>
        </w:tabs>
        <w:ind w:left="1710" w:hanging="1530"/>
        <w:rPr>
          <w:rFonts w:ascii="Cambria" w:eastAsia="Times New Roman" w:hAnsi="Cambria"/>
        </w:rPr>
      </w:pPr>
      <w:r>
        <w:rPr>
          <w:rFonts w:ascii="Cambria" w:eastAsia="Times New Roman" w:hAnsi="Cambria"/>
        </w:rPr>
        <w:t>Wed., Jan. 24</w:t>
      </w:r>
      <w:r>
        <w:rPr>
          <w:rFonts w:ascii="Cambria" w:eastAsia="Times New Roman" w:hAnsi="Cambria"/>
        </w:rPr>
        <w:tab/>
        <w:t>-</w:t>
      </w:r>
      <w:r>
        <w:rPr>
          <w:rFonts w:ascii="Cambria" w:eastAsia="Times New Roman" w:hAnsi="Cambria"/>
        </w:rPr>
        <w:tab/>
        <w:t>Vespers for St. Timothy, 6:30PM</w:t>
      </w:r>
    </w:p>
    <w:p w14:paraId="42E81E28" w14:textId="2EE3A6D1"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A56F60">
        <w:rPr>
          <w:rFonts w:ascii="Cambria" w:eastAsia="Times New Roman" w:hAnsi="Cambria"/>
        </w:rPr>
        <w:t>Jan. 28</w:t>
      </w:r>
      <w:r>
        <w:rPr>
          <w:rFonts w:ascii="Cambria" w:eastAsia="Times New Roman" w:hAnsi="Cambria"/>
        </w:rPr>
        <w:tab/>
        <w:t>-</w:t>
      </w:r>
      <w:r>
        <w:rPr>
          <w:rFonts w:ascii="Cambria" w:eastAsia="Times New Roman" w:hAnsi="Cambria"/>
        </w:rPr>
        <w:tab/>
        <w:t>Bible Class/Sunday School, 9AM</w:t>
      </w:r>
    </w:p>
    <w:p w14:paraId="5DD9AD23" w14:textId="19030B76"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w:t>
      </w:r>
      <w:r w:rsidR="00DB1441">
        <w:rPr>
          <w:rFonts w:ascii="Cambria" w:eastAsia="Times New Roman" w:hAnsi="Cambria"/>
        </w:rPr>
        <w:t>Septuagesima</w:t>
      </w:r>
      <w:r>
        <w:rPr>
          <w:rFonts w:ascii="Cambria" w:eastAsia="Times New Roman" w:hAnsi="Cambria"/>
        </w:rPr>
        <w:t>)</w:t>
      </w:r>
    </w:p>
    <w:p w14:paraId="567FC2D1" w14:textId="77777777" w:rsidR="000640A2" w:rsidRDefault="000640A2" w:rsidP="000640A2">
      <w:pPr>
        <w:tabs>
          <w:tab w:val="left" w:pos="1440"/>
          <w:tab w:val="left" w:pos="1710"/>
        </w:tabs>
        <w:ind w:left="1710" w:hanging="1530"/>
        <w:rPr>
          <w:rFonts w:ascii="Cambria" w:eastAsia="Times New Roman" w:hAnsi="Cambria"/>
        </w:rPr>
      </w:pPr>
      <w:r>
        <w:rPr>
          <w:rFonts w:ascii="Cambria" w:eastAsia="Times New Roman" w:hAnsi="Cambria"/>
        </w:rPr>
        <w:t>Sun., Feb. 4</w:t>
      </w:r>
      <w:r>
        <w:rPr>
          <w:rFonts w:ascii="Cambria" w:eastAsia="Times New Roman" w:hAnsi="Cambria"/>
        </w:rPr>
        <w:tab/>
        <w:t>-</w:t>
      </w:r>
      <w:r>
        <w:rPr>
          <w:rFonts w:ascii="Cambria" w:eastAsia="Times New Roman" w:hAnsi="Cambria"/>
        </w:rPr>
        <w:tab/>
        <w:t>Bible Class/Sunday School, 9AM</w:t>
      </w:r>
    </w:p>
    <w:p w14:paraId="7E61BA97" w14:textId="06585D73" w:rsidR="000640A2" w:rsidRDefault="000640A2" w:rsidP="000640A2">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(Sexagesima)</w:t>
      </w:r>
    </w:p>
    <w:p w14:paraId="0705BBB4" w14:textId="2EFD69AF" w:rsidR="000640A2" w:rsidRDefault="000640A2" w:rsidP="000640A2">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00164C06">
        <w:rPr>
          <w:rFonts w:ascii="Cambria" w:eastAsia="Times New Roman" w:hAnsi="Cambria"/>
        </w:rPr>
        <w:t>Congregational / Vot</w:t>
      </w:r>
      <w:r w:rsidR="003B115E">
        <w:rPr>
          <w:rFonts w:ascii="Cambria" w:eastAsia="Times New Roman" w:hAnsi="Cambria"/>
        </w:rPr>
        <w:t>ers’ Meeting, after the service</w:t>
      </w:r>
    </w:p>
    <w:p w14:paraId="24DB6ED5" w14:textId="6E310A49" w:rsidR="000640A2" w:rsidRDefault="000640A2" w:rsidP="00880F70">
      <w:pPr>
        <w:tabs>
          <w:tab w:val="left" w:pos="1440"/>
          <w:tab w:val="left" w:pos="1710"/>
        </w:tabs>
        <w:ind w:left="1710" w:hanging="1530"/>
        <w:rPr>
          <w:rFonts w:ascii="Cambria" w:eastAsia="Times New Roman" w:hAnsi="Cambria"/>
        </w:rPr>
      </w:pPr>
    </w:p>
    <w:p w14:paraId="02D3F1EF" w14:textId="77777777" w:rsidR="005F5DDC" w:rsidRDefault="005F5DDC" w:rsidP="0097534E">
      <w:pPr>
        <w:tabs>
          <w:tab w:val="left" w:pos="1440"/>
          <w:tab w:val="left" w:pos="1710"/>
        </w:tabs>
        <w:ind w:left="1710" w:hanging="1530"/>
        <w:rPr>
          <w:rFonts w:ascii="Cambria" w:eastAsia="Times New Roman" w:hAnsi="Cambria"/>
        </w:rPr>
      </w:pPr>
    </w:p>
    <w:p w14:paraId="58BB1C1E" w14:textId="77777777" w:rsidR="003B115E" w:rsidRPr="00FC7D16" w:rsidRDefault="003B115E" w:rsidP="003B115E">
      <w:pPr>
        <w:spacing w:before="240" w:after="40"/>
        <w:rPr>
          <w:rFonts w:ascii="Cambria" w:eastAsia="Times New Roman" w:hAnsi="Cambria" w:cs="Times New Roman"/>
          <w:b/>
          <w:bCs/>
          <w:sz w:val="22"/>
          <w:szCs w:val="22"/>
        </w:rPr>
      </w:pPr>
      <w:bookmarkStart w:id="0" w:name="_GoBack"/>
      <w:bookmarkEnd w:id="0"/>
      <w:r w:rsidRPr="00FC7D16">
        <w:rPr>
          <w:rFonts w:ascii="Cambria" w:eastAsia="Times New Roman" w:hAnsi="Cambria" w:cs="Times New Roman"/>
          <w:b/>
          <w:bCs/>
          <w:sz w:val="22"/>
          <w:szCs w:val="22"/>
        </w:rPr>
        <w:t>God’s Word at Home:</w:t>
      </w:r>
    </w:p>
    <w:p w14:paraId="1D3281BE" w14:textId="63B69512" w:rsidR="003B115E" w:rsidRPr="008766F7" w:rsidRDefault="003B115E" w:rsidP="003B115E">
      <w:pPr>
        <w:tabs>
          <w:tab w:val="left" w:pos="1800"/>
        </w:tabs>
        <w:ind w:left="1800" w:hanging="1620"/>
        <w:rPr>
          <w:rFonts w:ascii="Cambria" w:eastAsia="Times New Roman" w:hAnsi="Cambria"/>
        </w:rPr>
      </w:pPr>
      <w:r w:rsidRPr="008766F7">
        <w:rPr>
          <w:rFonts w:ascii="Cambria" w:eastAsia="Times New Roman" w:hAnsi="Cambria"/>
          <w:b/>
          <w:u w:val="single"/>
        </w:rPr>
        <w:t>Bible Reading</w:t>
      </w:r>
      <w:r>
        <w:rPr>
          <w:rFonts w:ascii="Cambria" w:eastAsia="Times New Roman" w:hAnsi="Cambria"/>
        </w:rPr>
        <w:t>:</w:t>
      </w:r>
      <w:r>
        <w:rPr>
          <w:rFonts w:ascii="Cambria" w:eastAsia="Times New Roman" w:hAnsi="Cambria"/>
        </w:rPr>
        <w:tab/>
      </w:r>
      <w:r w:rsidRPr="003B115E">
        <w:rPr>
          <w:rFonts w:ascii="Times New Roman" w:hAnsi="Times New Roman" w:cs="Times New Roman"/>
        </w:rPr>
        <w:t>1 Kings 14 – 2 Kings 4</w:t>
      </w:r>
    </w:p>
    <w:p w14:paraId="35A81D82" w14:textId="5ADCB7A0" w:rsidR="003B115E" w:rsidRPr="008766F7" w:rsidRDefault="003B115E" w:rsidP="003B115E">
      <w:pPr>
        <w:tabs>
          <w:tab w:val="left" w:pos="1800"/>
        </w:tabs>
        <w:ind w:left="1800" w:hanging="1620"/>
        <w:rPr>
          <w:rFonts w:ascii="Cambria" w:eastAsia="Times New Roman" w:hAnsi="Cambria"/>
        </w:rPr>
      </w:pPr>
      <w:r w:rsidRPr="008766F7">
        <w:rPr>
          <w:rFonts w:ascii="Cambria" w:eastAsia="Times New Roman" w:hAnsi="Cambria"/>
          <w:b/>
          <w:u w:val="single"/>
        </w:rPr>
        <w:t>Small Catechism</w:t>
      </w:r>
      <w:r w:rsidRPr="008766F7">
        <w:rPr>
          <w:rFonts w:ascii="Cambria" w:eastAsia="Times New Roman" w:hAnsi="Cambria"/>
        </w:rPr>
        <w:t>:</w:t>
      </w:r>
      <w:r>
        <w:rPr>
          <w:rFonts w:ascii="Cambria" w:eastAsia="Times New Roman" w:hAnsi="Cambria"/>
        </w:rPr>
        <w:tab/>
      </w:r>
      <w:r w:rsidRPr="008766F7">
        <w:rPr>
          <w:rFonts w:ascii="Cambria" w:eastAsia="Times New Roman" w:hAnsi="Cambria"/>
        </w:rPr>
        <w:t xml:space="preserve">Lord’s Prayer, </w:t>
      </w:r>
      <w:r>
        <w:rPr>
          <w:rFonts w:ascii="Cambria" w:eastAsia="Times New Roman" w:hAnsi="Cambria"/>
        </w:rPr>
        <w:t>Third Petition, Part 1</w:t>
      </w:r>
    </w:p>
    <w:p w14:paraId="0D80C2A5" w14:textId="2E7FC0B8" w:rsidR="003B115E" w:rsidRPr="008766F7" w:rsidRDefault="003B115E" w:rsidP="003B115E">
      <w:pPr>
        <w:tabs>
          <w:tab w:val="left" w:pos="1800"/>
        </w:tabs>
        <w:ind w:left="1800" w:hanging="1620"/>
        <w:rPr>
          <w:rFonts w:ascii="Cambria" w:eastAsia="Times New Roman" w:hAnsi="Cambria"/>
        </w:rPr>
      </w:pPr>
      <w:r w:rsidRPr="008766F7">
        <w:rPr>
          <w:rFonts w:ascii="Cambria" w:eastAsia="Times New Roman" w:hAnsi="Cambria"/>
          <w:b/>
          <w:u w:val="single"/>
        </w:rPr>
        <w:t>Bible Passages</w:t>
      </w:r>
      <w:r w:rsidRPr="008766F7">
        <w:rPr>
          <w:rFonts w:ascii="Cambria" w:eastAsia="Times New Roman" w:hAnsi="Cambria"/>
        </w:rPr>
        <w:t>:</w:t>
      </w:r>
      <w:r>
        <w:rPr>
          <w:rFonts w:ascii="Cambria" w:eastAsia="Times New Roman" w:hAnsi="Cambria"/>
        </w:rPr>
        <w:tab/>
      </w:r>
      <w:r w:rsidRPr="00071421">
        <w:rPr>
          <w:rFonts w:ascii="Cambria" w:eastAsia="Times New Roman" w:hAnsi="Cambria"/>
        </w:rPr>
        <w:t xml:space="preserve">Matthew </w:t>
      </w:r>
      <w:r>
        <w:rPr>
          <w:rFonts w:ascii="Cambria" w:eastAsia="Times New Roman" w:hAnsi="Cambria"/>
        </w:rPr>
        <w:t>18:11, Matthew 18:18</w:t>
      </w:r>
      <w:r w:rsidRPr="008766F7">
        <w:rPr>
          <w:rFonts w:ascii="Cambria" w:eastAsia="Times New Roman" w:hAnsi="Cambria"/>
        </w:rPr>
        <w:tab/>
      </w:r>
    </w:p>
    <w:p w14:paraId="22E352C6" w14:textId="77777777"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297AEE23"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DB1441">
        <w:rPr>
          <w:rFonts w:ascii="Calibri" w:eastAsia="Times New Roman" w:hAnsi="Calibri" w:cs="Times New Roman"/>
          <w:b/>
          <w:bCs/>
          <w:sz w:val="32"/>
          <w:szCs w:val="24"/>
        </w:rPr>
        <w:t>Transfiguration</w:t>
      </w:r>
      <w:r w:rsidR="003F7511" w:rsidRPr="003F7511">
        <w:rPr>
          <w:rFonts w:ascii="Calibri" w:eastAsia="Times New Roman" w:hAnsi="Calibri" w:cs="Times New Roman"/>
          <w:b/>
          <w:bCs/>
          <w:sz w:val="32"/>
          <w:szCs w:val="24"/>
        </w:rPr>
        <w:t xml:space="preserve"> </w:t>
      </w:r>
    </w:p>
    <w:p w14:paraId="6C0E76F3" w14:textId="77777777" w:rsidR="003F7511" w:rsidRPr="003F7511" w:rsidRDefault="007A4701"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CDF5D37">
          <v:rect id="_x0000_i1025" style="width:0;height:1.5pt" o:hralign="center" o:hrstd="t" o:hr="t" fillcolor="#aca899" stroked="f"/>
        </w:pict>
      </w:r>
    </w:p>
    <w:p w14:paraId="01F63800"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5DCF04E1" w14:textId="77777777"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DB1441">
        <w:rPr>
          <w:rFonts w:ascii="Calibri" w:eastAsia="Times New Roman" w:hAnsi="Calibri" w:cs="Times New Roman"/>
          <w:bCs/>
          <w:i/>
          <w:sz w:val="22"/>
          <w:szCs w:val="22"/>
        </w:rPr>
        <w:t>130</w:t>
      </w:r>
      <w:r>
        <w:rPr>
          <w:rFonts w:ascii="Calibri" w:eastAsia="Times New Roman" w:hAnsi="Calibri" w:cs="Times New Roman"/>
          <w:bCs/>
          <w:i/>
          <w:sz w:val="22"/>
          <w:szCs w:val="22"/>
        </w:rPr>
        <w:t xml:space="preserve"> - </w:t>
      </w:r>
      <w:r w:rsidR="00DB1441" w:rsidRPr="00DB1441">
        <w:rPr>
          <w:rFonts w:ascii="Calibri" w:eastAsia="Times New Roman" w:hAnsi="Calibri" w:cs="Times New Roman"/>
          <w:bCs/>
          <w:i/>
          <w:sz w:val="22"/>
        </w:rPr>
        <w:t>O Jesus King of Glory</w:t>
      </w:r>
    </w:p>
    <w:p w14:paraId="69FB245F" w14:textId="77777777" w:rsidR="00D51E9B" w:rsidRPr="006F7F1D"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the Creed)</w:t>
      </w:r>
      <w:r w:rsidRPr="00C0281D">
        <w:rPr>
          <w:rFonts w:ascii="Calibri" w:eastAsia="Times New Roman" w:hAnsi="Calibri" w:cs="Times New Roman"/>
          <w:b/>
          <w:bCs/>
          <w:i/>
          <w:iCs/>
        </w:rPr>
        <w:tab/>
      </w:r>
      <w:r w:rsidR="00685625">
        <w:rPr>
          <w:rFonts w:ascii="Calibri" w:eastAsia="Times New Roman" w:hAnsi="Calibri" w:cs="Times New Roman"/>
          <w:bCs/>
          <w:i/>
          <w:sz w:val="22"/>
          <w:szCs w:val="22"/>
        </w:rPr>
        <w:t>TLH #</w:t>
      </w:r>
      <w:r w:rsidR="00DB1441">
        <w:rPr>
          <w:rFonts w:ascii="Calibri" w:eastAsia="Times New Roman" w:hAnsi="Calibri" w:cs="Times New Roman"/>
          <w:bCs/>
          <w:i/>
          <w:sz w:val="22"/>
          <w:szCs w:val="22"/>
        </w:rPr>
        <w:t>409</w:t>
      </w:r>
      <w:r w:rsidR="00685625">
        <w:rPr>
          <w:rFonts w:ascii="Calibri" w:eastAsia="Times New Roman" w:hAnsi="Calibri" w:cs="Times New Roman"/>
          <w:bCs/>
          <w:i/>
          <w:sz w:val="22"/>
          <w:szCs w:val="22"/>
        </w:rPr>
        <w:t xml:space="preserve"> – </w:t>
      </w:r>
      <w:r w:rsidR="00DB1441" w:rsidRPr="00DB1441">
        <w:rPr>
          <w:rFonts w:ascii="Calibri" w:eastAsia="Times New Roman" w:hAnsi="Calibri" w:cs="Times New Roman"/>
          <w:bCs/>
          <w:i/>
          <w:sz w:val="22"/>
        </w:rPr>
        <w:t>Let Us Ever Walk with Jesus</w:t>
      </w:r>
    </w:p>
    <w:p w14:paraId="62AF5249" w14:textId="77777777"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General Prayer)</w:t>
      </w:r>
      <w:r>
        <w:rPr>
          <w:rFonts w:ascii="Calibri" w:eastAsia="Times New Roman" w:hAnsi="Calibri" w:cs="Times New Roman"/>
          <w:bCs/>
          <w:i/>
          <w:sz w:val="22"/>
          <w:szCs w:val="22"/>
        </w:rPr>
        <w:tab/>
        <w:t>TLH #</w:t>
      </w:r>
      <w:r w:rsidR="00DB1441">
        <w:rPr>
          <w:rFonts w:ascii="Calibri" w:eastAsia="Times New Roman" w:hAnsi="Calibri" w:cs="Times New Roman"/>
          <w:bCs/>
          <w:i/>
          <w:sz w:val="22"/>
          <w:szCs w:val="22"/>
        </w:rPr>
        <w:t>408</w:t>
      </w:r>
      <w:r>
        <w:rPr>
          <w:rFonts w:ascii="Calibri" w:eastAsia="Times New Roman" w:hAnsi="Calibri" w:cs="Times New Roman"/>
          <w:bCs/>
          <w:i/>
          <w:sz w:val="22"/>
          <w:szCs w:val="22"/>
        </w:rPr>
        <w:t xml:space="preserve"> – </w:t>
      </w:r>
      <w:r w:rsidR="00DB1441" w:rsidRPr="00DB1441">
        <w:rPr>
          <w:rFonts w:ascii="Calibri" w:eastAsia="Times New Roman" w:hAnsi="Calibri" w:cs="Times New Roman"/>
          <w:bCs/>
          <w:i/>
          <w:sz w:val="22"/>
        </w:rPr>
        <w:t>Jesus Christ My Pride and Glory</w:t>
      </w:r>
    </w:p>
    <w:p w14:paraId="7AF4AB6F" w14:textId="77777777"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DB1441">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DB1441">
        <w:rPr>
          <w:rFonts w:ascii="Calibri" w:eastAsia="Times New Roman" w:hAnsi="Calibri" w:cs="Times New Roman"/>
          <w:bCs/>
          <w:i/>
          <w:sz w:val="22"/>
          <w:szCs w:val="22"/>
        </w:rPr>
        <w:t>135</w:t>
      </w:r>
      <w:r>
        <w:rPr>
          <w:rFonts w:ascii="Calibri" w:eastAsia="Times New Roman" w:hAnsi="Calibri" w:cs="Times New Roman"/>
          <w:bCs/>
          <w:i/>
          <w:sz w:val="22"/>
          <w:szCs w:val="22"/>
        </w:rPr>
        <w:t xml:space="preserve"> - </w:t>
      </w:r>
      <w:proofErr w:type="spellStart"/>
      <w:r w:rsidR="00DB1441" w:rsidRPr="00DB1441">
        <w:rPr>
          <w:rFonts w:ascii="Calibri" w:eastAsia="Times New Roman" w:hAnsi="Calibri" w:cs="Times New Roman"/>
          <w:bCs/>
          <w:i/>
          <w:sz w:val="22"/>
          <w:szCs w:val="22"/>
        </w:rPr>
        <w:t>'Tis</w:t>
      </w:r>
      <w:proofErr w:type="spellEnd"/>
      <w:r w:rsidR="00DB1441" w:rsidRPr="00DB1441">
        <w:rPr>
          <w:rFonts w:ascii="Calibri" w:eastAsia="Times New Roman" w:hAnsi="Calibri" w:cs="Times New Roman"/>
          <w:bCs/>
          <w:i/>
          <w:sz w:val="22"/>
          <w:szCs w:val="22"/>
        </w:rPr>
        <w:t xml:space="preserve"> Good, Lord, to Be Here</w:t>
      </w:r>
    </w:p>
    <w:p w14:paraId="1761B744" w14:textId="77777777" w:rsidR="00DB1441" w:rsidRPr="00DB1441" w:rsidRDefault="00DB1441" w:rsidP="00DB1441">
      <w:pPr>
        <w:tabs>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ab/>
      </w:r>
      <w:r>
        <w:rPr>
          <w:rFonts w:ascii="Calibri" w:eastAsia="Times New Roman" w:hAnsi="Calibri" w:cs="Times New Roman"/>
          <w:bCs/>
          <w:i/>
          <w:sz w:val="22"/>
          <w:szCs w:val="22"/>
        </w:rPr>
        <w:t xml:space="preserve">TLH #304 - </w:t>
      </w:r>
      <w:r w:rsidRPr="00DB1441">
        <w:rPr>
          <w:rFonts w:ascii="Calibri" w:eastAsia="Times New Roman" w:hAnsi="Calibri" w:cs="Times New Roman"/>
          <w:bCs/>
          <w:i/>
          <w:sz w:val="22"/>
          <w:szCs w:val="22"/>
        </w:rPr>
        <w:t>An Awe-full Mystery Is Here</w:t>
      </w:r>
    </w:p>
    <w:p w14:paraId="1AC05B96" w14:textId="77777777" w:rsidR="00863257" w:rsidRPr="000D2A9D" w:rsidRDefault="007A4701" w:rsidP="0099248F">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w14:anchorId="7007B090">
          <v:rect id="_x0000_i1026" style="width:0;height:1.5pt" o:hralign="center" o:hrstd="t" o:hr="t" fillcolor="#aca899" stroked="f"/>
        </w:pict>
      </w:r>
    </w:p>
    <w:p w14:paraId="60863F97" w14:textId="77777777"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DB1441" w:rsidRPr="00DB1441">
        <w:rPr>
          <w:rFonts w:ascii="Calibri" w:hAnsi="Calibri"/>
          <w:bCs/>
          <w:i/>
          <w:sz w:val="22"/>
          <w:szCs w:val="22"/>
        </w:rPr>
        <w:t>2 Peter 1:16-21</w:t>
      </w:r>
      <w:r w:rsidR="00D51E9B">
        <w:rPr>
          <w:rFonts w:ascii="Calibri" w:hAnsi="Calibri"/>
          <w:bCs/>
          <w:i/>
          <w:sz w:val="22"/>
          <w:szCs w:val="22"/>
        </w:rPr>
        <w:t xml:space="preserve">   </w:t>
      </w:r>
      <w:r w:rsidR="009A2405">
        <w:rPr>
          <w:rFonts w:ascii="Calibri" w:hAnsi="Calibri"/>
          <w:bCs/>
          <w:i/>
          <w:sz w:val="22"/>
          <w:szCs w:val="22"/>
        </w:rPr>
        <w:tab/>
      </w:r>
      <w:r w:rsidR="006F4F71">
        <w:rPr>
          <w:rFonts w:asciiTheme="minorHAnsi" w:hAnsiTheme="minorHAnsi"/>
          <w:b/>
          <w:bCs/>
          <w:sz w:val="24"/>
          <w:szCs w:val="24"/>
        </w:rPr>
        <w:t xml:space="preserve">Gospel:  </w:t>
      </w:r>
      <w:r w:rsidR="00DB1441" w:rsidRPr="00DB1441">
        <w:rPr>
          <w:rFonts w:ascii="Calibri" w:hAnsi="Calibri"/>
          <w:bCs/>
          <w:i/>
          <w:sz w:val="22"/>
          <w:szCs w:val="22"/>
        </w:rPr>
        <w:t>Matthew 17:1-9</w:t>
      </w:r>
    </w:p>
    <w:p w14:paraId="1942633E" w14:textId="77777777" w:rsidR="00D13ECD" w:rsidRPr="00D13ECD" w:rsidRDefault="007A4701"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720D7D3E">
          <v:rect id="_x0000_i1027" style="width:0;height:1.5pt" o:hralign="center" o:hrstd="t" o:hr="t" fillcolor="#aca899" stroked="f"/>
        </w:pict>
      </w:r>
    </w:p>
    <w:p w14:paraId="22E5FDC5"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 xml:space="preserve">The Order of Holy Communion begins </w:t>
      </w:r>
      <w:r w:rsidR="00006DA2">
        <w:rPr>
          <w:rFonts w:asciiTheme="minorHAnsi" w:hAnsiTheme="minorHAnsi"/>
          <w:i/>
          <w:iCs/>
        </w:rPr>
        <w:t>on p. 15 of The Lutheran Hymnal (TLH).</w:t>
      </w:r>
    </w:p>
    <w:p w14:paraId="6C45238A" w14:textId="77777777" w:rsidR="00DB1441" w:rsidRPr="00DB1441" w:rsidRDefault="00B0725A" w:rsidP="00DB1441">
      <w:pPr>
        <w:tabs>
          <w:tab w:val="right" w:pos="6750"/>
        </w:tabs>
        <w:spacing w:after="40"/>
        <w:rPr>
          <w:rFonts w:asciiTheme="minorHAnsi" w:hAnsiTheme="minorHAnsi"/>
          <w:b/>
          <w:bCs/>
          <w:i/>
          <w:iCs/>
          <w:color w:val="990000"/>
        </w:rPr>
      </w:pPr>
      <w:r w:rsidRPr="00E87503">
        <w:rPr>
          <w:rFonts w:ascii="Calibri" w:hAnsi="Calibri"/>
          <w:b/>
          <w:bCs/>
          <w:sz w:val="26"/>
          <w:szCs w:val="26"/>
        </w:rPr>
        <w:t xml:space="preserve">THE INTROIT </w:t>
      </w:r>
      <w:r w:rsidRPr="00E87503">
        <w:rPr>
          <w:rFonts w:ascii="Calibri" w:hAnsi="Calibri"/>
          <w:bCs/>
          <w:i/>
          <w:sz w:val="18"/>
          <w:szCs w:val="26"/>
        </w:rPr>
        <w:t>(after the general Absolution)</w:t>
      </w:r>
      <w:r w:rsidRPr="00E87503">
        <w:rPr>
          <w:rFonts w:ascii="Calibri" w:hAnsi="Calibri"/>
          <w:b/>
          <w:bCs/>
          <w:i/>
          <w:sz w:val="14"/>
          <w:szCs w:val="22"/>
        </w:rPr>
        <w:tab/>
      </w:r>
      <w:r w:rsidR="00DB1441" w:rsidRPr="00DB1441">
        <w:rPr>
          <w:rFonts w:asciiTheme="minorHAnsi" w:hAnsiTheme="minorHAnsi"/>
          <w:i/>
          <w:iCs/>
          <w:sz w:val="18"/>
          <w:szCs w:val="18"/>
        </w:rPr>
        <w:t>Psalm 77:18b;</w:t>
      </w:r>
      <w:r w:rsidR="00DB1441" w:rsidRPr="00DB1441">
        <w:rPr>
          <w:rFonts w:asciiTheme="minorHAnsi" w:hAnsiTheme="minorHAnsi"/>
          <w:i/>
          <w:iCs/>
          <w:sz w:val="16"/>
          <w:szCs w:val="16"/>
        </w:rPr>
        <w:t xml:space="preserve"> </w:t>
      </w:r>
      <w:r w:rsidR="00DB1441" w:rsidRPr="00DB1441">
        <w:rPr>
          <w:rFonts w:asciiTheme="minorHAnsi" w:hAnsiTheme="minorHAnsi"/>
          <w:i/>
          <w:iCs/>
          <w:sz w:val="18"/>
          <w:szCs w:val="18"/>
        </w:rPr>
        <w:t>Psalm 84:1-2a</w:t>
      </w:r>
    </w:p>
    <w:p w14:paraId="33714F15" w14:textId="77777777" w:rsidR="00DB1441" w:rsidRPr="00DB1441" w:rsidRDefault="00DB1441" w:rsidP="00DB1441">
      <w:pPr>
        <w:tabs>
          <w:tab w:val="left" w:pos="360"/>
        </w:tabs>
        <w:ind w:left="360" w:hanging="360"/>
        <w:rPr>
          <w:bCs/>
          <w:szCs w:val="22"/>
        </w:rPr>
      </w:pPr>
      <w:r w:rsidRPr="00DB1441">
        <w:rPr>
          <w:rFonts w:ascii="LSBSymbol" w:hAnsi="LSBSymbol"/>
          <w:bCs/>
          <w:szCs w:val="22"/>
        </w:rPr>
        <w:t>P</w:t>
      </w:r>
      <w:r w:rsidRPr="00DB1441">
        <w:rPr>
          <w:rFonts w:ascii="LSBSymbol" w:hAnsi="LSBSymbol"/>
          <w:bCs/>
          <w:szCs w:val="22"/>
        </w:rPr>
        <w:tab/>
      </w:r>
      <w:r w:rsidRPr="00DB1441">
        <w:rPr>
          <w:bCs/>
          <w:i/>
          <w:iCs/>
          <w:szCs w:val="22"/>
        </w:rPr>
        <w:t xml:space="preserve"> (Antiphon)</w:t>
      </w:r>
      <w:r w:rsidRPr="00DB1441">
        <w:rPr>
          <w:bCs/>
          <w:szCs w:val="22"/>
        </w:rPr>
        <w:t xml:space="preserve">  THE </w:t>
      </w:r>
      <w:proofErr w:type="spellStart"/>
      <w:r w:rsidRPr="00DB1441">
        <w:rPr>
          <w:bCs/>
          <w:szCs w:val="22"/>
        </w:rPr>
        <w:t>LIGHTnings</w:t>
      </w:r>
      <w:proofErr w:type="spellEnd"/>
      <w:r w:rsidRPr="00DB1441">
        <w:rPr>
          <w:bCs/>
          <w:szCs w:val="22"/>
        </w:rPr>
        <w:t xml:space="preserve"> | lit up the world; * </w:t>
      </w:r>
    </w:p>
    <w:p w14:paraId="1CF3AC7A" w14:textId="77777777" w:rsidR="00DB1441" w:rsidRPr="00DB1441" w:rsidRDefault="00DB1441" w:rsidP="00DB1441">
      <w:pPr>
        <w:tabs>
          <w:tab w:val="left" w:pos="360"/>
        </w:tabs>
        <w:ind w:left="360" w:hanging="360"/>
        <w:rPr>
          <w:bCs/>
          <w:szCs w:val="22"/>
        </w:rPr>
      </w:pPr>
      <w:r w:rsidRPr="00DB1441">
        <w:rPr>
          <w:bCs/>
          <w:szCs w:val="22"/>
        </w:rPr>
        <w:tab/>
      </w:r>
      <w:r w:rsidRPr="00DB1441">
        <w:rPr>
          <w:bCs/>
          <w:szCs w:val="22"/>
        </w:rPr>
        <w:tab/>
        <w:t>The earth | trembled and — shook.</w:t>
      </w:r>
    </w:p>
    <w:p w14:paraId="4B2C819C" w14:textId="77777777" w:rsidR="00DB1441" w:rsidRPr="00DB1441" w:rsidRDefault="00DB1441" w:rsidP="00DB1441">
      <w:pPr>
        <w:tabs>
          <w:tab w:val="left" w:pos="360"/>
        </w:tabs>
        <w:ind w:left="360" w:hanging="360"/>
      </w:pPr>
      <w:r w:rsidRPr="00DB1441">
        <w:rPr>
          <w:noProof/>
        </w:rPr>
        <w:drawing>
          <wp:inline distT="0" distB="0" distL="0" distR="0" wp14:anchorId="0A8ABA53" wp14:editId="071AACF1">
            <wp:extent cx="3505200" cy="426720"/>
            <wp:effectExtent l="19050" t="0" r="0" b="0"/>
            <wp:docPr id="5" name="Picture 5" descr="PsalmTone_Gregorian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5.TIF"/>
                    <pic:cNvPicPr/>
                  </pic:nvPicPr>
                  <pic:blipFill>
                    <a:blip r:embed="rId10" cstate="print"/>
                    <a:stretch>
                      <a:fillRect/>
                    </a:stretch>
                  </pic:blipFill>
                  <pic:spPr>
                    <a:xfrm>
                      <a:off x="0" y="0"/>
                      <a:ext cx="3505200" cy="426720"/>
                    </a:xfrm>
                    <a:prstGeom prst="rect">
                      <a:avLst/>
                    </a:prstGeom>
                  </pic:spPr>
                </pic:pic>
              </a:graphicData>
            </a:graphic>
          </wp:inline>
        </w:drawing>
      </w:r>
    </w:p>
    <w:p w14:paraId="05752DD8" w14:textId="77777777" w:rsidR="00DB1441" w:rsidRPr="00DB1441" w:rsidRDefault="00DB1441" w:rsidP="00DB1441">
      <w:pPr>
        <w:tabs>
          <w:tab w:val="left" w:pos="360"/>
        </w:tabs>
        <w:ind w:left="360" w:hanging="360"/>
        <w:rPr>
          <w:b/>
          <w:szCs w:val="22"/>
        </w:rPr>
      </w:pPr>
      <w:r w:rsidRPr="00DB1441">
        <w:rPr>
          <w:rFonts w:ascii="LSBSymbol" w:hAnsi="LSBSymbol"/>
          <w:bCs/>
          <w:szCs w:val="22"/>
        </w:rPr>
        <w:t>C</w:t>
      </w:r>
      <w:r w:rsidRPr="00DB1441">
        <w:rPr>
          <w:rFonts w:ascii="Cambria" w:hAnsi="Cambria"/>
          <w:bCs/>
          <w:szCs w:val="22"/>
        </w:rPr>
        <w:tab/>
      </w:r>
      <w:r w:rsidRPr="00DB1441">
        <w:rPr>
          <w:b/>
          <w:szCs w:val="22"/>
        </w:rPr>
        <w:t xml:space="preserve">How lovely is Your tabernacle, | O Lord of hosts! * </w:t>
      </w:r>
    </w:p>
    <w:p w14:paraId="7B6C67B8" w14:textId="77777777" w:rsidR="00DB1441" w:rsidRPr="00DB1441" w:rsidRDefault="00DB1441" w:rsidP="00DB1441">
      <w:pPr>
        <w:tabs>
          <w:tab w:val="left" w:pos="360"/>
        </w:tabs>
        <w:spacing w:after="120"/>
        <w:ind w:left="360" w:hanging="360"/>
        <w:rPr>
          <w:b/>
          <w:szCs w:val="22"/>
        </w:rPr>
      </w:pPr>
      <w:r w:rsidRPr="00DB1441">
        <w:rPr>
          <w:b/>
          <w:szCs w:val="22"/>
        </w:rPr>
        <w:tab/>
      </w:r>
      <w:r w:rsidRPr="00DB1441">
        <w:rPr>
          <w:b/>
          <w:szCs w:val="22"/>
        </w:rPr>
        <w:tab/>
        <w:t>My soul longs, yes, even faints for the | courts of the — Lord.</w:t>
      </w:r>
    </w:p>
    <w:p w14:paraId="08D3FD27" w14:textId="77777777" w:rsidR="00B0725A" w:rsidRPr="00B05830" w:rsidRDefault="00B0725A" w:rsidP="00DB1441">
      <w:pPr>
        <w:tabs>
          <w:tab w:val="right" w:pos="6750"/>
        </w:tabs>
        <w:spacing w:after="40"/>
        <w:rPr>
          <w:b/>
        </w:rPr>
      </w:pPr>
      <w:r w:rsidRPr="00B05830">
        <w:rPr>
          <w:rFonts w:asciiTheme="minorHAnsi" w:hAnsiTheme="minorHAnsi"/>
          <w:b/>
        </w:rPr>
        <w:t>GLORIA PATRI</w:t>
      </w:r>
      <w:r w:rsidRPr="00B05830">
        <w:rPr>
          <w:rFonts w:asciiTheme="minorHAnsi" w:hAnsiTheme="minorHAnsi"/>
        </w:rPr>
        <w:t xml:space="preserve"> (p.16):</w:t>
      </w:r>
      <w:r w:rsidRPr="00B05830">
        <w:rPr>
          <w:rFonts w:ascii="Cambria" w:hAnsi="Cambria"/>
          <w:b/>
        </w:rPr>
        <w:t xml:space="preserve"> Glory be to the Father, and to the Son, </w:t>
      </w:r>
      <w:r w:rsidRPr="00B05830">
        <w:rPr>
          <w:rFonts w:ascii="Cambria" w:eastAsia="Calibri" w:hAnsi="Cambria" w:cs="Times New Roman"/>
          <w:b/>
          <w:bCs/>
        </w:rPr>
        <w:t xml:space="preserve">and to the Holy Ghost;  </w:t>
      </w:r>
      <w:r w:rsidRPr="00B05830">
        <w:rPr>
          <w:rFonts w:ascii="Cambria" w:hAnsi="Cambria"/>
          <w:b/>
        </w:rPr>
        <w:t>as it was in the beginning, is now, and ever shall be, world without end. Amen.</w:t>
      </w:r>
    </w:p>
    <w:p w14:paraId="47A365A8" w14:textId="77777777" w:rsidR="00B0725A" w:rsidRPr="00B05830" w:rsidRDefault="00B0725A" w:rsidP="00B0725A">
      <w:pPr>
        <w:tabs>
          <w:tab w:val="left" w:pos="360"/>
        </w:tabs>
        <w:spacing w:after="120"/>
        <w:rPr>
          <w:lang w:val="es-MX"/>
        </w:rPr>
      </w:pPr>
      <w:r w:rsidRPr="00B05830">
        <w:rPr>
          <w:rFonts w:ascii="LSBSymbol" w:hAnsi="LSBSymbol"/>
          <w:bCs/>
          <w:szCs w:val="22"/>
          <w:lang w:val="es-MX"/>
        </w:rPr>
        <w:t>P</w:t>
      </w:r>
      <w:r w:rsidRPr="00B05830">
        <w:rPr>
          <w:rFonts w:ascii="Cambria" w:hAnsi="Cambria"/>
          <w:bCs/>
          <w:szCs w:val="22"/>
          <w:lang w:val="es-MX"/>
        </w:rPr>
        <w:tab/>
      </w:r>
      <w:r w:rsidRPr="00B05830">
        <w:rPr>
          <w:rFonts w:ascii="Cambria" w:hAnsi="Cambria"/>
          <w:b/>
          <w:bCs/>
          <w:i/>
          <w:iCs/>
          <w:lang w:val="es-MX"/>
        </w:rPr>
        <w:t xml:space="preserve"> </w:t>
      </w:r>
      <w:r w:rsidRPr="00B05830">
        <w:rPr>
          <w:i/>
          <w:iCs/>
          <w:lang w:val="es-MX"/>
        </w:rPr>
        <w:t>(Antiphon)</w:t>
      </w:r>
      <w:r w:rsidRPr="00B05830">
        <w:rPr>
          <w:lang w:val="es-MX"/>
        </w:rPr>
        <w:t xml:space="preserve">  </w:t>
      </w:r>
    </w:p>
    <w:p w14:paraId="627FC97A" w14:textId="77777777" w:rsidR="00B0725A" w:rsidRDefault="00B0725A" w:rsidP="00B0725A">
      <w:pPr>
        <w:tabs>
          <w:tab w:val="left" w:pos="360"/>
          <w:tab w:val="right" w:pos="6750"/>
        </w:tabs>
        <w:spacing w:before="80" w:after="80"/>
        <w:ind w:left="540" w:hanging="540"/>
        <w:rPr>
          <w:rFonts w:asciiTheme="minorHAnsi" w:hAnsiTheme="minorHAnsi"/>
          <w:i/>
          <w:iCs/>
        </w:rPr>
      </w:pPr>
      <w:r>
        <w:rPr>
          <w:rFonts w:asciiTheme="minorHAnsi" w:hAnsiTheme="minorHAnsi"/>
          <w:i/>
          <w:iCs/>
        </w:rPr>
        <w:t>The service continues with the Kyrie and the Gloria in Excelsis, TLH p.17.</w:t>
      </w:r>
    </w:p>
    <w:p w14:paraId="5B61394A" w14:textId="77777777" w:rsidR="00DB1441" w:rsidRPr="00DB1441" w:rsidRDefault="00B0725A" w:rsidP="00DB1441">
      <w:pPr>
        <w:tabs>
          <w:tab w:val="right" w:pos="6750"/>
        </w:tabs>
        <w:rPr>
          <w:rFonts w:ascii="Calibri" w:hAnsi="Calibri"/>
          <w:b/>
          <w:bCs/>
          <w:sz w:val="22"/>
          <w:szCs w:val="22"/>
        </w:rPr>
      </w:pPr>
      <w:r w:rsidRPr="00E52864">
        <w:rPr>
          <w:rFonts w:ascii="Calibri" w:hAnsi="Calibri"/>
          <w:b/>
          <w:bCs/>
          <w:sz w:val="26"/>
          <w:szCs w:val="26"/>
        </w:rPr>
        <w:t>THE GRADUAL</w:t>
      </w:r>
      <w:r w:rsidRPr="00E52864">
        <w:rPr>
          <w:rFonts w:ascii="Calibri" w:hAnsi="Calibri"/>
          <w:b/>
          <w:bCs/>
          <w:sz w:val="28"/>
          <w:szCs w:val="28"/>
        </w:rPr>
        <w:t xml:space="preserve"> &amp; HALLELUJAH </w:t>
      </w:r>
      <w:r w:rsidRPr="00E52864">
        <w:rPr>
          <w:rFonts w:ascii="Calibri" w:hAnsi="Calibri"/>
          <w:bCs/>
          <w:i/>
          <w:sz w:val="18"/>
          <w:szCs w:val="28"/>
        </w:rPr>
        <w:t>(after the Epistle)</w:t>
      </w:r>
      <w:r w:rsidRPr="00E52864">
        <w:rPr>
          <w:rFonts w:ascii="Calibri" w:hAnsi="Calibri"/>
          <w:b/>
          <w:bCs/>
          <w:sz w:val="22"/>
          <w:szCs w:val="22"/>
        </w:rPr>
        <w:tab/>
      </w:r>
      <w:r w:rsidR="00DB1441">
        <w:rPr>
          <w:rFonts w:ascii="Calibri" w:hAnsi="Calibri"/>
          <w:i/>
          <w:iCs/>
          <w:sz w:val="18"/>
          <w:szCs w:val="18"/>
        </w:rPr>
        <w:t>Ps.</w:t>
      </w:r>
      <w:r w:rsidR="00DB1441" w:rsidRPr="00DB1441">
        <w:rPr>
          <w:rFonts w:ascii="Calibri" w:hAnsi="Calibri"/>
          <w:i/>
          <w:iCs/>
          <w:sz w:val="18"/>
          <w:szCs w:val="18"/>
        </w:rPr>
        <w:t xml:space="preserve"> 45:2a, 110:1</w:t>
      </w:r>
      <w:r w:rsidR="00DB1441">
        <w:rPr>
          <w:rFonts w:ascii="Calibri" w:hAnsi="Calibri"/>
          <w:i/>
          <w:iCs/>
          <w:sz w:val="18"/>
          <w:szCs w:val="18"/>
        </w:rPr>
        <w:t>; 96:2-3</w:t>
      </w:r>
    </w:p>
    <w:p w14:paraId="3BDFC245" w14:textId="77777777" w:rsidR="00DB1441" w:rsidRPr="00DB1441" w:rsidRDefault="00DB1441" w:rsidP="00DB1441">
      <w:pPr>
        <w:tabs>
          <w:tab w:val="left" w:pos="540"/>
        </w:tabs>
        <w:ind w:left="360" w:hanging="360"/>
      </w:pPr>
      <w:r w:rsidRPr="00DB1441">
        <w:rPr>
          <w:rFonts w:ascii="LSBSymbol" w:hAnsi="LSBSymbol"/>
          <w:bCs/>
          <w:szCs w:val="22"/>
        </w:rPr>
        <w:t>P</w:t>
      </w:r>
      <w:r w:rsidRPr="00DB1441">
        <w:rPr>
          <w:rFonts w:ascii="Cambria" w:hAnsi="Cambria"/>
          <w:bCs/>
          <w:szCs w:val="22"/>
        </w:rPr>
        <w:tab/>
      </w:r>
      <w:r w:rsidRPr="00DB1441">
        <w:t xml:space="preserve">You are fairer than | the sons of men; * </w:t>
      </w:r>
    </w:p>
    <w:p w14:paraId="122CAA9C" w14:textId="77777777" w:rsidR="00DB1441" w:rsidRPr="00DB1441" w:rsidRDefault="00DB1441" w:rsidP="00DB1441">
      <w:pPr>
        <w:tabs>
          <w:tab w:val="left" w:pos="540"/>
        </w:tabs>
        <w:ind w:left="360" w:hanging="360"/>
      </w:pPr>
      <w:r w:rsidRPr="00DB1441">
        <w:rPr>
          <w:rFonts w:ascii="LSBSymbol" w:hAnsi="LSBSymbol"/>
          <w:bCs/>
          <w:szCs w:val="22"/>
        </w:rPr>
        <w:tab/>
      </w:r>
      <w:r w:rsidRPr="00DB1441">
        <w:rPr>
          <w:rFonts w:ascii="LSBSymbol" w:hAnsi="LSBSymbol"/>
          <w:bCs/>
          <w:szCs w:val="22"/>
        </w:rPr>
        <w:tab/>
      </w:r>
      <w:r w:rsidRPr="00DB1441">
        <w:t>Grace is poured | upon Your — lips.</w:t>
      </w:r>
    </w:p>
    <w:p w14:paraId="5699D878" w14:textId="77777777" w:rsidR="00DB1441" w:rsidRPr="00DB1441" w:rsidRDefault="00DB1441" w:rsidP="00DB1441">
      <w:pPr>
        <w:tabs>
          <w:tab w:val="left" w:pos="540"/>
        </w:tabs>
        <w:ind w:left="360" w:hanging="360"/>
        <w:rPr>
          <w:b/>
          <w:bCs/>
        </w:rPr>
      </w:pPr>
      <w:r w:rsidRPr="00DB1441">
        <w:rPr>
          <w:rFonts w:ascii="LSBSymbol" w:hAnsi="LSBSymbol"/>
          <w:bCs/>
          <w:szCs w:val="22"/>
        </w:rPr>
        <w:t>C</w:t>
      </w:r>
      <w:r w:rsidRPr="00DB1441">
        <w:rPr>
          <w:rFonts w:ascii="Cambria" w:hAnsi="Cambria"/>
          <w:bCs/>
          <w:szCs w:val="22"/>
        </w:rPr>
        <w:tab/>
      </w:r>
      <w:r w:rsidRPr="00DB1441">
        <w:rPr>
          <w:b/>
          <w:bCs/>
        </w:rPr>
        <w:t>The Lord said to my Lord, “Sit | at My right hand, *</w:t>
      </w:r>
    </w:p>
    <w:p w14:paraId="67125D77" w14:textId="77777777" w:rsidR="00B0725A" w:rsidRPr="003B1052" w:rsidRDefault="00DB1441" w:rsidP="00DB1441">
      <w:pPr>
        <w:tabs>
          <w:tab w:val="left" w:pos="540"/>
          <w:tab w:val="right" w:pos="6750"/>
        </w:tabs>
        <w:rPr>
          <w:b/>
          <w:bCs/>
        </w:rPr>
      </w:pPr>
      <w:r>
        <w:rPr>
          <w:b/>
          <w:bCs/>
        </w:rPr>
        <w:tab/>
      </w:r>
      <w:r w:rsidRPr="00DB1441">
        <w:rPr>
          <w:b/>
          <w:bCs/>
        </w:rPr>
        <w:t xml:space="preserve">Till I make Your </w:t>
      </w:r>
      <w:proofErr w:type="spellStart"/>
      <w:r w:rsidRPr="00DB1441">
        <w:rPr>
          <w:b/>
          <w:bCs/>
        </w:rPr>
        <w:t>ene</w:t>
      </w:r>
      <w:proofErr w:type="spellEnd"/>
      <w:r w:rsidRPr="00DB1441">
        <w:rPr>
          <w:b/>
          <w:bCs/>
        </w:rPr>
        <w:t xml:space="preserve">- | </w:t>
      </w:r>
      <w:proofErr w:type="spellStart"/>
      <w:r w:rsidRPr="00DB1441">
        <w:rPr>
          <w:b/>
          <w:bCs/>
        </w:rPr>
        <w:t>mies</w:t>
      </w:r>
      <w:proofErr w:type="spellEnd"/>
      <w:r w:rsidRPr="00DB1441">
        <w:rPr>
          <w:b/>
          <w:bCs/>
        </w:rPr>
        <w:t xml:space="preserve"> Your foot- -stool.”</w:t>
      </w:r>
    </w:p>
    <w:p w14:paraId="46989152" w14:textId="77777777" w:rsidR="00DB1441" w:rsidRPr="00DB1441" w:rsidRDefault="00DB1441" w:rsidP="00DB1441">
      <w:pPr>
        <w:tabs>
          <w:tab w:val="left" w:pos="540"/>
        </w:tabs>
        <w:ind w:left="360" w:hanging="360"/>
      </w:pPr>
      <w:r w:rsidRPr="00DB1441">
        <w:rPr>
          <w:rFonts w:ascii="LSBSymbol" w:hAnsi="LSBSymbol"/>
          <w:bCs/>
          <w:szCs w:val="22"/>
        </w:rPr>
        <w:t>P</w:t>
      </w:r>
      <w:r w:rsidRPr="00DB1441">
        <w:t xml:space="preserve"> </w:t>
      </w:r>
      <w:r w:rsidRPr="00DB1441">
        <w:tab/>
        <w:t xml:space="preserve">Alleluia. | Alleluia. * </w:t>
      </w:r>
    </w:p>
    <w:p w14:paraId="660BD0A0" w14:textId="77777777" w:rsidR="00DB1441" w:rsidRPr="00DB1441" w:rsidRDefault="00DB1441" w:rsidP="00DB1441">
      <w:pPr>
        <w:tabs>
          <w:tab w:val="left" w:pos="540"/>
        </w:tabs>
        <w:ind w:left="360" w:hanging="360"/>
      </w:pPr>
      <w:r w:rsidRPr="00DB1441">
        <w:rPr>
          <w:rFonts w:ascii="LSBSymbol" w:hAnsi="LSBSymbol"/>
          <w:bCs/>
          <w:szCs w:val="22"/>
        </w:rPr>
        <w:tab/>
      </w:r>
      <w:r w:rsidRPr="00DB1441">
        <w:rPr>
          <w:rFonts w:ascii="LSBSymbol" w:hAnsi="LSBSymbol"/>
          <w:bCs/>
          <w:szCs w:val="22"/>
        </w:rPr>
        <w:tab/>
      </w:r>
      <w:r w:rsidRPr="00DB1441">
        <w:t>Sing to the | Lord, bless His — name;</w:t>
      </w:r>
    </w:p>
    <w:p w14:paraId="6E4F8228" w14:textId="77777777" w:rsidR="00DB1441" w:rsidRPr="00DB1441" w:rsidRDefault="00DB1441" w:rsidP="00DB1441">
      <w:pPr>
        <w:tabs>
          <w:tab w:val="left" w:pos="540"/>
        </w:tabs>
        <w:ind w:left="360" w:hanging="360"/>
        <w:rPr>
          <w:b/>
          <w:bCs/>
        </w:rPr>
      </w:pPr>
      <w:r w:rsidRPr="00DB1441">
        <w:rPr>
          <w:rFonts w:ascii="LSBSymbol" w:hAnsi="LSBSymbol"/>
          <w:bCs/>
          <w:szCs w:val="22"/>
        </w:rPr>
        <w:t>C</w:t>
      </w:r>
      <w:r w:rsidRPr="00DB1441">
        <w:rPr>
          <w:rFonts w:ascii="Cambria" w:hAnsi="Cambria"/>
          <w:bCs/>
          <w:szCs w:val="22"/>
        </w:rPr>
        <w:tab/>
      </w:r>
      <w:r w:rsidRPr="00DB1441">
        <w:rPr>
          <w:b/>
          <w:bCs/>
        </w:rPr>
        <w:t xml:space="preserve">Proclaim the good news of His salvation | from day to day. * </w:t>
      </w:r>
    </w:p>
    <w:p w14:paraId="7B413848" w14:textId="77777777" w:rsidR="00B0725A" w:rsidRDefault="00DB1441" w:rsidP="00DB1441">
      <w:pPr>
        <w:tabs>
          <w:tab w:val="left" w:pos="540"/>
        </w:tabs>
        <w:ind w:left="360" w:hanging="360"/>
        <w:rPr>
          <w:b/>
          <w:bCs/>
        </w:rPr>
      </w:pPr>
      <w:r w:rsidRPr="00DB1441">
        <w:rPr>
          <w:b/>
          <w:bCs/>
        </w:rPr>
        <w:tab/>
      </w:r>
      <w:r w:rsidRPr="00DB1441">
        <w:rPr>
          <w:b/>
          <w:bCs/>
        </w:rPr>
        <w:tab/>
        <w:t xml:space="preserve">Declare His glory among the nations. | </w:t>
      </w:r>
      <w:proofErr w:type="spellStart"/>
      <w:r w:rsidRPr="00DB1441">
        <w:rPr>
          <w:b/>
          <w:bCs/>
        </w:rPr>
        <w:t>Allelu</w:t>
      </w:r>
      <w:proofErr w:type="spellEnd"/>
      <w:r w:rsidRPr="00DB1441">
        <w:rPr>
          <w:b/>
          <w:bCs/>
        </w:rPr>
        <w:t>- -</w:t>
      </w:r>
      <w:proofErr w:type="spellStart"/>
      <w:r w:rsidRPr="00DB1441">
        <w:rPr>
          <w:b/>
          <w:bCs/>
        </w:rPr>
        <w:t>ia.</w:t>
      </w:r>
      <w:proofErr w:type="spellEnd"/>
    </w:p>
    <w:p w14:paraId="101916D3" w14:textId="77777777" w:rsidR="002A3801" w:rsidRDefault="002A3801" w:rsidP="00EB527F">
      <w:pPr>
        <w:tabs>
          <w:tab w:val="left" w:pos="540"/>
        </w:tabs>
        <w:spacing w:before="120"/>
        <w:ind w:left="360" w:hanging="360"/>
        <w:rPr>
          <w:rFonts w:asciiTheme="minorHAnsi" w:hAnsiTheme="minorHAnsi"/>
          <w:i/>
          <w:iCs/>
        </w:rPr>
      </w:pPr>
      <w:r>
        <w:rPr>
          <w:rFonts w:asciiTheme="minorHAnsi" w:hAnsiTheme="minorHAnsi"/>
          <w:i/>
          <w:iCs/>
        </w:rPr>
        <w:t xml:space="preserve">The service continues with The Triple Hallelujah and Gospel, </w:t>
      </w:r>
      <w:r w:rsidR="00006DA2">
        <w:rPr>
          <w:rFonts w:asciiTheme="minorHAnsi" w:hAnsiTheme="minorHAnsi"/>
          <w:i/>
          <w:iCs/>
        </w:rPr>
        <w:t>TLH p.20.</w:t>
      </w:r>
    </w:p>
    <w:p w14:paraId="2D8D4916" w14:textId="77777777" w:rsidR="00B9468A" w:rsidRDefault="00B9468A" w:rsidP="002A3801">
      <w:pPr>
        <w:tabs>
          <w:tab w:val="left" w:pos="450"/>
        </w:tabs>
        <w:rPr>
          <w:b/>
          <w:bCs/>
        </w:rPr>
      </w:pPr>
      <w:r>
        <w:rPr>
          <w:b/>
          <w:bCs/>
        </w:rPr>
        <w:br w:type="page"/>
      </w:r>
    </w:p>
    <w:p w14:paraId="20399FD2" w14:textId="77777777" w:rsidR="002A3801" w:rsidRPr="002A3801" w:rsidRDefault="002A3801" w:rsidP="002A3801">
      <w:pPr>
        <w:pBdr>
          <w:top w:val="thinThickLargeGap" w:sz="24" w:space="1" w:color="auto"/>
          <w:bottom w:val="thickThinLargeGap" w:sz="24" w:space="1" w:color="auto"/>
        </w:pBdr>
        <w:jc w:val="both"/>
        <w:rPr>
          <w:rFonts w:ascii="Book Antiqua" w:hAnsi="Book Antiqua"/>
          <w:smallCaps/>
          <w:sz w:val="28"/>
          <w:szCs w:val="22"/>
        </w:rPr>
      </w:pPr>
      <w:r w:rsidRPr="002A3801">
        <w:rPr>
          <w:rFonts w:ascii="Book Antiqua" w:hAnsi="Book Antiqua"/>
          <w:smallCaps/>
          <w:sz w:val="28"/>
          <w:szCs w:val="22"/>
        </w:rPr>
        <w:lastRenderedPageBreak/>
        <w:t>We believe, teach and confess…</w:t>
      </w:r>
    </w:p>
    <w:p w14:paraId="5DB4F20F" w14:textId="77777777" w:rsidR="00DB1441" w:rsidRDefault="00DB1441" w:rsidP="00DB1441">
      <w:pPr>
        <w:jc w:val="both"/>
        <w:rPr>
          <w:rFonts w:ascii="Book Antiqua" w:hAnsi="Book Antiqua"/>
          <w:b/>
          <w:bCs/>
          <w:sz w:val="24"/>
          <w:szCs w:val="24"/>
        </w:rPr>
      </w:pPr>
    </w:p>
    <w:p w14:paraId="01B72130" w14:textId="77777777" w:rsidR="00DB1441" w:rsidRPr="00DB1441" w:rsidRDefault="00DB1441" w:rsidP="00DB1441">
      <w:pPr>
        <w:jc w:val="both"/>
        <w:rPr>
          <w:rFonts w:ascii="Book Antiqua" w:hAnsi="Book Antiqua"/>
          <w:b/>
          <w:bCs/>
          <w:sz w:val="24"/>
          <w:szCs w:val="24"/>
        </w:rPr>
      </w:pPr>
      <w:r w:rsidRPr="00DB1441">
        <w:rPr>
          <w:rFonts w:ascii="Book Antiqua" w:hAnsi="Book Antiqua"/>
          <w:b/>
          <w:bCs/>
          <w:sz w:val="24"/>
          <w:szCs w:val="24"/>
        </w:rPr>
        <w:t xml:space="preserve">from the </w:t>
      </w:r>
      <w:r w:rsidRPr="00DB1441">
        <w:rPr>
          <w:rFonts w:ascii="Book Antiqua" w:hAnsi="Book Antiqua"/>
          <w:b/>
          <w:bCs/>
          <w:i/>
          <w:sz w:val="24"/>
          <w:szCs w:val="24"/>
        </w:rPr>
        <w:t>Formula of Concord: Solid Declaration: Art. II</w:t>
      </w:r>
    </w:p>
    <w:p w14:paraId="6980EBF4" w14:textId="77777777" w:rsidR="00DB1441" w:rsidRPr="00DB1441" w:rsidRDefault="00DB1441" w:rsidP="00DB1441">
      <w:pPr>
        <w:ind w:firstLine="360"/>
        <w:jc w:val="both"/>
        <w:rPr>
          <w:rFonts w:ascii="Book Antiqua" w:hAnsi="Book Antiqua"/>
          <w:bCs/>
          <w:szCs w:val="24"/>
        </w:rPr>
      </w:pPr>
      <w:r w:rsidRPr="00DB1441">
        <w:rPr>
          <w:rFonts w:ascii="Book Antiqua" w:hAnsi="Book Antiqua"/>
          <w:bCs/>
          <w:szCs w:val="24"/>
        </w:rPr>
        <w:t>The eternal Father calls down from heaven about His dear Son and about all who preach repentance and forgiveness of sins in His name, “Listen to Him” (Matthew 17:5).</w:t>
      </w:r>
    </w:p>
    <w:p w14:paraId="11E8CE5B" w14:textId="77777777" w:rsidR="00DB1441" w:rsidRPr="00DB1441" w:rsidRDefault="00DB1441" w:rsidP="00DB1441">
      <w:pPr>
        <w:ind w:firstLine="360"/>
        <w:jc w:val="both"/>
        <w:rPr>
          <w:rFonts w:ascii="Book Antiqua" w:hAnsi="Book Antiqua"/>
          <w:bCs/>
          <w:szCs w:val="24"/>
        </w:rPr>
      </w:pPr>
      <w:r w:rsidRPr="00DB1441">
        <w:rPr>
          <w:rFonts w:ascii="Book Antiqua" w:hAnsi="Book Antiqua"/>
          <w:bCs/>
          <w:szCs w:val="24"/>
        </w:rPr>
        <w:t>All who want to be saved ought to listen to this preaching. For the preaching and hearing of God’s Word are the Holy Spirit’s instruments. By, with, and through these instruments the Spirit desires to work effectively, to convert people to God, and to work in them both to will and to do.</w:t>
      </w:r>
    </w:p>
    <w:p w14:paraId="2B4133F4" w14:textId="77777777" w:rsidR="00DB1441" w:rsidRPr="00DB1441" w:rsidRDefault="00DB1441" w:rsidP="00DB1441">
      <w:pPr>
        <w:ind w:firstLine="360"/>
        <w:jc w:val="both"/>
        <w:rPr>
          <w:rFonts w:ascii="Book Antiqua" w:hAnsi="Book Antiqua"/>
          <w:bCs/>
          <w:szCs w:val="24"/>
        </w:rPr>
      </w:pPr>
      <w:r w:rsidRPr="00DB1441">
        <w:rPr>
          <w:rFonts w:ascii="Book Antiqua" w:hAnsi="Book Antiqua"/>
          <w:bCs/>
          <w:szCs w:val="24"/>
        </w:rPr>
        <w:t>A person can hear and read this Word outwardly, even though he is not yet converted to God and regenerate. As said above, a person even since the fall has a free will to a certain extent in these outward things. So he can go to church and listen or not listen to the sermon.</w:t>
      </w:r>
    </w:p>
    <w:p w14:paraId="7F72E8A2" w14:textId="77777777" w:rsidR="00DB1441" w:rsidRPr="00DB1441" w:rsidRDefault="00DB1441" w:rsidP="00DB1441">
      <w:pPr>
        <w:ind w:firstLine="360"/>
        <w:jc w:val="both"/>
        <w:rPr>
          <w:rFonts w:ascii="Book Antiqua" w:hAnsi="Book Antiqua"/>
          <w:bCs/>
          <w:szCs w:val="24"/>
        </w:rPr>
      </w:pPr>
      <w:r w:rsidRPr="00DB1441">
        <w:rPr>
          <w:rFonts w:ascii="Book Antiqua" w:hAnsi="Book Antiqua"/>
          <w:bCs/>
          <w:szCs w:val="24"/>
        </w:rPr>
        <w:t>God works through this means (i.e., the preaching and hearing of His Word). He breaks our hearts and draws us to Him. Through the preaching of the Law, a person comes to know his sins and God’s wrath. He experiences in his heart true terrors, contrition, and sorrow. Through the preaching of, and reflection on, the Holy Gospel about the gracious forgiveness of sins in Christ, a spark of faith is kindled in him. This faith accepts the forgiveness of sins for Christ’s sake and comforts itself with the Gospel promise. So the Holy Spirit (who does all this) is sent into the heart.</w:t>
      </w:r>
    </w:p>
    <w:p w14:paraId="76539C9D" w14:textId="77777777" w:rsidR="00DB1441" w:rsidRPr="00DB1441" w:rsidRDefault="00DB1441" w:rsidP="00DB1441">
      <w:pPr>
        <w:ind w:firstLine="360"/>
        <w:jc w:val="both"/>
        <w:rPr>
          <w:rFonts w:ascii="Book Antiqua" w:hAnsi="Book Antiqua"/>
          <w:bCs/>
          <w:szCs w:val="24"/>
        </w:rPr>
      </w:pPr>
      <w:r w:rsidRPr="00DB1441">
        <w:rPr>
          <w:rFonts w:ascii="Book Antiqua" w:hAnsi="Book Antiqua"/>
          <w:bCs/>
          <w:szCs w:val="24"/>
        </w:rPr>
        <w:t xml:space="preserve">The preacher’s planting and watering and the hearer’s running and hearing would both be in vain and no conversion would follow it if the power and effectiveness of the Holy Spirit were not added. The Spirit enlightens and converts hearts through the Word preached and heard. So people believe this Word and agree with it. Neither preacher nor hearer is to doubt this grace and effectiveness of the Holy Spirit. They should be certain that when God’s Word is preached purely and truly, according to God’s command and will, and people listen attentively and seriously and meditate on it, God is certainly present with His grace. He grants, as has been said, what otherwise a person can neither accept nor </w:t>
      </w:r>
      <w:proofErr w:type="spellStart"/>
      <w:r w:rsidRPr="00DB1441">
        <w:rPr>
          <w:rFonts w:ascii="Book Antiqua" w:hAnsi="Book Antiqua"/>
          <w:bCs/>
          <w:szCs w:val="24"/>
        </w:rPr>
        <w:t>give</w:t>
      </w:r>
      <w:proofErr w:type="spellEnd"/>
      <w:r w:rsidRPr="00DB1441">
        <w:rPr>
          <w:rFonts w:ascii="Book Antiqua" w:hAnsi="Book Antiqua"/>
          <w:bCs/>
          <w:szCs w:val="24"/>
        </w:rPr>
        <w:t xml:space="preserve"> by his own powers. For we should not and cannot always judge from feeling about the presence, work, and gifts of the Holy Spirit, as to how and when they are experienced in the heart. They are often covered and happen in great weakness. Therefore, we should be certain about and agree with the promise that God’s Word preached and heard is ‹truly› an office and work of the Holy Spirit. He is certainly effective and works in our hearts by them (2 Corinthians 2:14–17; 3:5–6).</w:t>
      </w:r>
    </w:p>
    <w:p w14:paraId="00AC265B" w14:textId="77777777" w:rsidR="00843E29" w:rsidRPr="00C33962" w:rsidRDefault="00843E29" w:rsidP="00C33962">
      <w:pPr>
        <w:ind w:firstLine="360"/>
        <w:jc w:val="both"/>
        <w:rPr>
          <w:rFonts w:ascii="Book Antiqua" w:hAnsi="Book Antiqua"/>
          <w:iCs/>
        </w:rPr>
      </w:pPr>
    </w:p>
    <w:sectPr w:rsidR="00843E29" w:rsidRPr="00C33962"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E6DE5" w14:textId="77777777" w:rsidR="007A4701" w:rsidRDefault="007A4701" w:rsidP="00F15EE1">
      <w:r>
        <w:separator/>
      </w:r>
    </w:p>
  </w:endnote>
  <w:endnote w:type="continuationSeparator" w:id="0">
    <w:p w14:paraId="47C7C7A3" w14:textId="77777777" w:rsidR="007A4701" w:rsidRDefault="007A4701"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4C534829" w14:textId="77777777" w:rsidR="00420B09" w:rsidRDefault="007A4701"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62F8BB5B" w14:textId="77777777" w:rsidR="00420B09" w:rsidRDefault="007A4701"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B5CC" w14:textId="77777777" w:rsidR="007A4701" w:rsidRDefault="007A4701" w:rsidP="00F15EE1">
      <w:r>
        <w:separator/>
      </w:r>
    </w:p>
  </w:footnote>
  <w:footnote w:type="continuationSeparator" w:id="0">
    <w:p w14:paraId="7D4C1085" w14:textId="77777777" w:rsidR="007A4701" w:rsidRDefault="007A4701"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06DA2"/>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D17"/>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0A2"/>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303F"/>
    <w:rsid w:val="00095F64"/>
    <w:rsid w:val="000968A5"/>
    <w:rsid w:val="00096CF8"/>
    <w:rsid w:val="000A0693"/>
    <w:rsid w:val="000A0906"/>
    <w:rsid w:val="000A0DA0"/>
    <w:rsid w:val="000A1F90"/>
    <w:rsid w:val="000A43E2"/>
    <w:rsid w:val="000A47A2"/>
    <w:rsid w:val="000A600D"/>
    <w:rsid w:val="000A6727"/>
    <w:rsid w:val="000A6989"/>
    <w:rsid w:val="000B0384"/>
    <w:rsid w:val="000B142B"/>
    <w:rsid w:val="000B2A91"/>
    <w:rsid w:val="000B3CFC"/>
    <w:rsid w:val="000B49E2"/>
    <w:rsid w:val="000B5244"/>
    <w:rsid w:val="000B7B7D"/>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060A"/>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1FA2"/>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7ED"/>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4C06"/>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3BE3"/>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45DA"/>
    <w:rsid w:val="001C7B3B"/>
    <w:rsid w:val="001D2ED8"/>
    <w:rsid w:val="001D3CFF"/>
    <w:rsid w:val="001D3D2A"/>
    <w:rsid w:val="001D50D3"/>
    <w:rsid w:val="001E112F"/>
    <w:rsid w:val="001E11C1"/>
    <w:rsid w:val="001E1D92"/>
    <w:rsid w:val="001E1F9D"/>
    <w:rsid w:val="001E2127"/>
    <w:rsid w:val="001E22D9"/>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5EF"/>
    <w:rsid w:val="00216A0C"/>
    <w:rsid w:val="00217245"/>
    <w:rsid w:val="002172E0"/>
    <w:rsid w:val="0022178D"/>
    <w:rsid w:val="00222190"/>
    <w:rsid w:val="00226091"/>
    <w:rsid w:val="002339E9"/>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5DE5"/>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0D9B"/>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115E"/>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5AA9"/>
    <w:rsid w:val="003E6451"/>
    <w:rsid w:val="003F1957"/>
    <w:rsid w:val="003F2ED0"/>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568E"/>
    <w:rsid w:val="00446835"/>
    <w:rsid w:val="00446F9D"/>
    <w:rsid w:val="00451814"/>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0235"/>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105"/>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5625"/>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67C"/>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3C8E"/>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69DD"/>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0A68"/>
    <w:rsid w:val="007A1589"/>
    <w:rsid w:val="007A197C"/>
    <w:rsid w:val="007A2D00"/>
    <w:rsid w:val="007A3BA9"/>
    <w:rsid w:val="007A3F21"/>
    <w:rsid w:val="007A4527"/>
    <w:rsid w:val="007A46E1"/>
    <w:rsid w:val="007A470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1E5C"/>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3E29"/>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3AE2"/>
    <w:rsid w:val="0089499D"/>
    <w:rsid w:val="00895C21"/>
    <w:rsid w:val="008960C6"/>
    <w:rsid w:val="00896248"/>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2D9"/>
    <w:rsid w:val="008C1725"/>
    <w:rsid w:val="008C229B"/>
    <w:rsid w:val="008C5111"/>
    <w:rsid w:val="008C556A"/>
    <w:rsid w:val="008C607F"/>
    <w:rsid w:val="008C7893"/>
    <w:rsid w:val="008D0D1C"/>
    <w:rsid w:val="008D3156"/>
    <w:rsid w:val="008D3640"/>
    <w:rsid w:val="008D4C3C"/>
    <w:rsid w:val="008D4FC5"/>
    <w:rsid w:val="008D555D"/>
    <w:rsid w:val="008D5647"/>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45E6"/>
    <w:rsid w:val="00915093"/>
    <w:rsid w:val="009160DE"/>
    <w:rsid w:val="00916A60"/>
    <w:rsid w:val="00921807"/>
    <w:rsid w:val="00922394"/>
    <w:rsid w:val="00922480"/>
    <w:rsid w:val="00922B41"/>
    <w:rsid w:val="0092394D"/>
    <w:rsid w:val="009251E5"/>
    <w:rsid w:val="00925476"/>
    <w:rsid w:val="00925545"/>
    <w:rsid w:val="00926100"/>
    <w:rsid w:val="009267A8"/>
    <w:rsid w:val="00926A35"/>
    <w:rsid w:val="0092775A"/>
    <w:rsid w:val="00927F79"/>
    <w:rsid w:val="009317F0"/>
    <w:rsid w:val="00931EC0"/>
    <w:rsid w:val="00932047"/>
    <w:rsid w:val="00932B5D"/>
    <w:rsid w:val="009341FA"/>
    <w:rsid w:val="009405EB"/>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248F"/>
    <w:rsid w:val="009935D2"/>
    <w:rsid w:val="00993D34"/>
    <w:rsid w:val="009948FF"/>
    <w:rsid w:val="009A0926"/>
    <w:rsid w:val="009A1A15"/>
    <w:rsid w:val="009A1A46"/>
    <w:rsid w:val="009A2405"/>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5C6"/>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56F60"/>
    <w:rsid w:val="00A607F6"/>
    <w:rsid w:val="00A627CE"/>
    <w:rsid w:val="00A64548"/>
    <w:rsid w:val="00A65303"/>
    <w:rsid w:val="00A65582"/>
    <w:rsid w:val="00A6712C"/>
    <w:rsid w:val="00A71B8F"/>
    <w:rsid w:val="00A720FE"/>
    <w:rsid w:val="00A7256D"/>
    <w:rsid w:val="00A740DE"/>
    <w:rsid w:val="00A75458"/>
    <w:rsid w:val="00A77F65"/>
    <w:rsid w:val="00A80596"/>
    <w:rsid w:val="00A80BA6"/>
    <w:rsid w:val="00A812B0"/>
    <w:rsid w:val="00A81334"/>
    <w:rsid w:val="00A825C0"/>
    <w:rsid w:val="00A830A3"/>
    <w:rsid w:val="00A86465"/>
    <w:rsid w:val="00A864FF"/>
    <w:rsid w:val="00A87191"/>
    <w:rsid w:val="00A902D3"/>
    <w:rsid w:val="00A91D95"/>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5830"/>
    <w:rsid w:val="00B07250"/>
    <w:rsid w:val="00B0725A"/>
    <w:rsid w:val="00B102A3"/>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3407"/>
    <w:rsid w:val="00B45A90"/>
    <w:rsid w:val="00B5015D"/>
    <w:rsid w:val="00B5093B"/>
    <w:rsid w:val="00B51084"/>
    <w:rsid w:val="00B5288E"/>
    <w:rsid w:val="00B52B27"/>
    <w:rsid w:val="00B55AB3"/>
    <w:rsid w:val="00B566A5"/>
    <w:rsid w:val="00B567D7"/>
    <w:rsid w:val="00B609D5"/>
    <w:rsid w:val="00B6287B"/>
    <w:rsid w:val="00B6598F"/>
    <w:rsid w:val="00B76CEF"/>
    <w:rsid w:val="00B80193"/>
    <w:rsid w:val="00B80669"/>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A798B"/>
    <w:rsid w:val="00BB1F8F"/>
    <w:rsid w:val="00BB2C97"/>
    <w:rsid w:val="00BB2E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6419"/>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27C59"/>
    <w:rsid w:val="00C317A7"/>
    <w:rsid w:val="00C332E4"/>
    <w:rsid w:val="00C33962"/>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B2F"/>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123"/>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0EE"/>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1F4"/>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6D1"/>
    <w:rsid w:val="00DA7829"/>
    <w:rsid w:val="00DB13DD"/>
    <w:rsid w:val="00DB1441"/>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07891"/>
    <w:rsid w:val="00E10A28"/>
    <w:rsid w:val="00E115FF"/>
    <w:rsid w:val="00E11B7C"/>
    <w:rsid w:val="00E17315"/>
    <w:rsid w:val="00E175D3"/>
    <w:rsid w:val="00E17721"/>
    <w:rsid w:val="00E20616"/>
    <w:rsid w:val="00E21C2A"/>
    <w:rsid w:val="00E24576"/>
    <w:rsid w:val="00E267CE"/>
    <w:rsid w:val="00E34C71"/>
    <w:rsid w:val="00E37344"/>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27F"/>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1039"/>
    <w:rsid w:val="00F724B6"/>
    <w:rsid w:val="00F755C4"/>
    <w:rsid w:val="00F776E8"/>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1B15"/>
    <w:rsid w:val="00FC355A"/>
    <w:rsid w:val="00FC44F9"/>
    <w:rsid w:val="00FC5576"/>
    <w:rsid w:val="00FC6727"/>
    <w:rsid w:val="00FC698B"/>
    <w:rsid w:val="00FC6B2D"/>
    <w:rsid w:val="00FC7259"/>
    <w:rsid w:val="00FD04A8"/>
    <w:rsid w:val="00FD06EE"/>
    <w:rsid w:val="00FD2DF8"/>
    <w:rsid w:val="00FD35CF"/>
    <w:rsid w:val="00FD371B"/>
    <w:rsid w:val="00FD56E6"/>
    <w:rsid w:val="00FD63B5"/>
    <w:rsid w:val="00FD67C7"/>
    <w:rsid w:val="00FD7464"/>
    <w:rsid w:val="00FE0097"/>
    <w:rsid w:val="00FE0187"/>
    <w:rsid w:val="00FE15AA"/>
    <w:rsid w:val="00FE2680"/>
    <w:rsid w:val="00FE3ABD"/>
    <w:rsid w:val="00FE43C3"/>
    <w:rsid w:val="00FE6BE8"/>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A70F"/>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0180050">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0270761">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16031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563433">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3489598">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1122232">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0724596">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461765">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69148340">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078509">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2520806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0126875">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0812382">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6700687">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38175362">
      <w:bodyDiv w:val="1"/>
      <w:marLeft w:val="0"/>
      <w:marRight w:val="0"/>
      <w:marTop w:val="0"/>
      <w:marBottom w:val="0"/>
      <w:divBdr>
        <w:top w:val="none" w:sz="0" w:space="0" w:color="auto"/>
        <w:left w:val="none" w:sz="0" w:space="0" w:color="auto"/>
        <w:bottom w:val="none" w:sz="0" w:space="0" w:color="auto"/>
        <w:right w:val="none" w:sz="0" w:space="0" w:color="auto"/>
      </w:divBdr>
    </w:div>
    <w:div w:id="1239170083">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0163234">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4506946">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671136">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399010511">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39513207">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4579756">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0477821">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6976303">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262568">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28927405">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18536586">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CF60E-ED37-48FE-BF21-E4F80FA4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8</cp:revision>
  <cp:lastPrinted>2017-01-18T17:02:00Z</cp:lastPrinted>
  <dcterms:created xsi:type="dcterms:W3CDTF">2018-01-18T16:46:00Z</dcterms:created>
  <dcterms:modified xsi:type="dcterms:W3CDTF">2018-01-19T18:12:00Z</dcterms:modified>
</cp:coreProperties>
</file>