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13547" w14:textId="77777777" w:rsidR="004322E8" w:rsidRDefault="004322E8" w:rsidP="00B8500F">
      <w:pPr>
        <w:jc w:val="center"/>
        <w:rPr>
          <w:rFonts w:ascii="Old English Text MT" w:hAnsi="Old English Text MT" w:cs="Arial"/>
          <w:sz w:val="52"/>
          <w:szCs w:val="52"/>
        </w:rPr>
      </w:pPr>
    </w:p>
    <w:p w14:paraId="2595A2B0" w14:textId="77777777" w:rsidR="00896F12" w:rsidRDefault="00896F12" w:rsidP="00B8500F">
      <w:pPr>
        <w:jc w:val="center"/>
        <w:rPr>
          <w:rFonts w:ascii="Old English Text MT" w:hAnsi="Old English Text MT" w:cs="Arial"/>
          <w:sz w:val="52"/>
          <w:szCs w:val="52"/>
        </w:rPr>
      </w:pPr>
    </w:p>
    <w:p w14:paraId="788EEEC2" w14:textId="77777777" w:rsidR="002B015D" w:rsidRPr="006D47A2" w:rsidRDefault="00E539D5" w:rsidP="00B8500F">
      <w:pPr>
        <w:jc w:val="center"/>
        <w:rPr>
          <w:rFonts w:ascii="Old English Text MT" w:hAnsi="Old English Text MT" w:cs="Arial"/>
          <w:sz w:val="52"/>
          <w:szCs w:val="52"/>
        </w:rPr>
      </w:pPr>
      <w:r>
        <w:rPr>
          <w:rFonts w:ascii="Old English Text MT" w:hAnsi="Old English Text MT" w:cs="Arial"/>
          <w:sz w:val="52"/>
          <w:szCs w:val="52"/>
        </w:rPr>
        <w:t>Service Insert</w:t>
      </w:r>
    </w:p>
    <w:p w14:paraId="1E6A8ADB" w14:textId="77777777" w:rsidR="000C0D98" w:rsidRDefault="00B55D9E" w:rsidP="00F130D5">
      <w:pPr>
        <w:spacing w:before="120" w:after="120"/>
        <w:jc w:val="center"/>
        <w:rPr>
          <w:rFonts w:ascii="Footlight MT Light" w:hAnsi="Footlight MT Light" w:cs="Arial"/>
          <w:iCs/>
          <w:noProof/>
          <w:sz w:val="40"/>
          <w:szCs w:val="40"/>
          <w:lang w:bidi="he-IL"/>
        </w:rPr>
      </w:pPr>
      <w:r>
        <w:rPr>
          <w:noProof/>
        </w:rPr>
        <w:drawing>
          <wp:inline distT="0" distB="0" distL="0" distR="0" wp14:anchorId="43A35A1F" wp14:editId="6CC53465">
            <wp:extent cx="2588190" cy="2580632"/>
            <wp:effectExtent l="0" t="0" r="3175" b="0"/>
            <wp:docPr id="3" name="Picture 3" descr="http://revtucher.com/wp-content/uploads/2009/04/b-48-holy-thursday.jp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vtucher.com/wp-content/uploads/2009/04/b-48-holy-thursday.jpg?w=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455" cy="2584884"/>
                    </a:xfrm>
                    <a:prstGeom prst="rect">
                      <a:avLst/>
                    </a:prstGeom>
                    <a:noFill/>
                    <a:ln>
                      <a:noFill/>
                    </a:ln>
                  </pic:spPr>
                </pic:pic>
              </a:graphicData>
            </a:graphic>
          </wp:inline>
        </w:drawing>
      </w:r>
    </w:p>
    <w:p w14:paraId="785DA921" w14:textId="77777777" w:rsidR="0095020E" w:rsidRDefault="00B55D9E" w:rsidP="00F130D5">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Maundy Thursday</w:t>
      </w:r>
    </w:p>
    <w:p w14:paraId="3C2E5252" w14:textId="227127F9" w:rsidR="002B015D" w:rsidRPr="00192ACC" w:rsidRDefault="00D84054" w:rsidP="00E968D4">
      <w:pPr>
        <w:spacing w:after="240"/>
        <w:jc w:val="center"/>
        <w:rPr>
          <w:rFonts w:ascii="Footlight MT Light" w:hAnsi="Footlight MT Light" w:cs="Arial"/>
          <w:sz w:val="28"/>
          <w:szCs w:val="28"/>
        </w:rPr>
      </w:pPr>
      <w:r>
        <w:rPr>
          <w:rFonts w:ascii="Footlight MT Light" w:hAnsi="Footlight MT Light" w:cs="Arial"/>
          <w:sz w:val="28"/>
          <w:szCs w:val="28"/>
        </w:rPr>
        <w:t>March 29</w:t>
      </w:r>
      <w:r w:rsidR="00DC2FED">
        <w:rPr>
          <w:rFonts w:ascii="Footlight MT Light" w:hAnsi="Footlight MT Light" w:cs="Arial"/>
          <w:sz w:val="28"/>
          <w:szCs w:val="28"/>
        </w:rPr>
        <w:t>, 201</w:t>
      </w:r>
      <w:r>
        <w:rPr>
          <w:rFonts w:ascii="Footlight MT Light" w:hAnsi="Footlight MT Light" w:cs="Arial"/>
          <w:sz w:val="28"/>
          <w:szCs w:val="28"/>
        </w:rPr>
        <w:t>8</w:t>
      </w:r>
    </w:p>
    <w:p w14:paraId="5818ED07" w14:textId="77777777" w:rsidR="00134B6B" w:rsidRDefault="00134B6B" w:rsidP="002F6912">
      <w:pPr>
        <w:jc w:val="center"/>
        <w:rPr>
          <w:rFonts w:ascii="Footlight MT Light" w:hAnsi="Footlight MT Light" w:cs="Arial"/>
          <w:b/>
          <w:bCs/>
          <w:sz w:val="28"/>
          <w:szCs w:val="28"/>
        </w:rPr>
      </w:pPr>
    </w:p>
    <w:p w14:paraId="4F4A0C32" w14:textId="77777777" w:rsidR="002D524F" w:rsidRDefault="002D524F" w:rsidP="002F6912">
      <w:pPr>
        <w:jc w:val="center"/>
        <w:rPr>
          <w:rFonts w:ascii="Footlight MT Light" w:hAnsi="Footlight MT Light" w:cs="Arial"/>
          <w:b/>
          <w:bCs/>
          <w:sz w:val="28"/>
          <w:szCs w:val="28"/>
        </w:rPr>
      </w:pPr>
    </w:p>
    <w:p w14:paraId="66C2AE28"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5A0261F"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7BE35B2F"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5C2E17CD"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F540BE1" w14:textId="77777777" w:rsidR="002F6912" w:rsidRDefault="00B55D9E" w:rsidP="002F6912">
      <w:pPr>
        <w:jc w:val="center"/>
        <w:rPr>
          <w:rFonts w:ascii="Footlight MT Light" w:hAnsi="Footlight MT Light" w:cs="Arial"/>
          <w:sz w:val="22"/>
          <w:szCs w:val="22"/>
          <w:lang w:val="es-MX"/>
        </w:rPr>
      </w:pPr>
      <w:r w:rsidRPr="00B55D9E">
        <w:rPr>
          <w:rFonts w:ascii="Footlight MT Light" w:hAnsi="Footlight MT Light" w:cs="Arial"/>
          <w:sz w:val="22"/>
          <w:szCs w:val="22"/>
          <w:lang w:val="es-MX"/>
        </w:rPr>
        <w:t>www.GodWithUsLC.org</w:t>
      </w:r>
      <w:r>
        <w:rPr>
          <w:rFonts w:ascii="Footlight MT Light" w:hAnsi="Footlight MT Light" w:cs="Arial"/>
          <w:sz w:val="22"/>
          <w:szCs w:val="22"/>
          <w:lang w:val="es-MX"/>
        </w:rPr>
        <w:t xml:space="preserve">        pastor@GodWithUsLC.org</w:t>
      </w:r>
    </w:p>
    <w:p w14:paraId="0658B2F9" w14:textId="77777777" w:rsidR="00E83367" w:rsidRPr="004E4CCD" w:rsidRDefault="00E83367" w:rsidP="002F6912">
      <w:pPr>
        <w:jc w:val="center"/>
        <w:rPr>
          <w:rFonts w:ascii="Footlight MT Light" w:hAnsi="Footlight MT Light" w:cs="Arial"/>
          <w:sz w:val="22"/>
          <w:szCs w:val="22"/>
          <w:lang w:val="es-MX"/>
        </w:rPr>
      </w:pPr>
    </w:p>
    <w:p w14:paraId="13D6B43B" w14:textId="77777777" w:rsidR="00E83367" w:rsidRPr="004E4CCD" w:rsidRDefault="00E83367" w:rsidP="00E83367">
      <w:pPr>
        <w:jc w:val="center"/>
        <w:rPr>
          <w:rFonts w:ascii="Footlight MT Light" w:hAnsi="Footlight MT Light" w:cs="Arial"/>
          <w:b/>
          <w:bCs/>
          <w:sz w:val="28"/>
          <w:szCs w:val="28"/>
        </w:rPr>
      </w:pPr>
      <w:r>
        <w:rPr>
          <w:rFonts w:ascii="Footlight MT Light" w:hAnsi="Footlight MT Light" w:cs="Arial"/>
          <w:b/>
          <w:bCs/>
          <w:sz w:val="28"/>
          <w:szCs w:val="28"/>
        </w:rPr>
        <w:t>Sts. Peter &amp; Paul Lutheran Mission</w:t>
      </w:r>
    </w:p>
    <w:p w14:paraId="2ECCF0A2"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7384F58"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1648AA4E" w14:textId="77777777" w:rsidR="002B015D" w:rsidRPr="004E4CCD" w:rsidRDefault="002B015D" w:rsidP="002B015D">
      <w:pPr>
        <w:jc w:val="center"/>
        <w:rPr>
          <w:rFonts w:ascii="Footlight MT Light" w:hAnsi="Footlight MT Light" w:cs="Arial"/>
          <w:sz w:val="22"/>
          <w:szCs w:val="22"/>
          <w:lang w:val="es-MX"/>
        </w:rPr>
      </w:pPr>
    </w:p>
    <w:p w14:paraId="7CBA22D0" w14:textId="77777777" w:rsidR="008E2D10" w:rsidRDefault="008E2D10" w:rsidP="002B015D">
      <w:pPr>
        <w:tabs>
          <w:tab w:val="right" w:pos="6480"/>
        </w:tabs>
        <w:spacing w:after="40"/>
        <w:jc w:val="center"/>
        <w:rPr>
          <w:rFonts w:ascii="Footlight MT Light" w:hAnsi="Footlight MT Light" w:cs="Arial"/>
          <w:sz w:val="22"/>
          <w:szCs w:val="22"/>
          <w:lang w:val="es-MX"/>
        </w:rPr>
      </w:pPr>
    </w:p>
    <w:p w14:paraId="0BD67369"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D1641B6"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19E3B04C"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4EEF0A88" w14:textId="77777777" w:rsidR="00235187" w:rsidRPr="00500624" w:rsidRDefault="00235187" w:rsidP="00235187">
      <w:pPr>
        <w:tabs>
          <w:tab w:val="right" w:pos="6480"/>
        </w:tabs>
        <w:jc w:val="center"/>
        <w:rPr>
          <w:rFonts w:ascii="Cambria" w:hAnsi="Cambria" w:cs="Arial"/>
          <w:sz w:val="4"/>
          <w:szCs w:val="4"/>
        </w:rPr>
      </w:pPr>
    </w:p>
    <w:p w14:paraId="4373E2B7"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4FCD621E" w14:textId="7B4E3A8B"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477FE6D" wp14:editId="6A687FA0">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Emmanuel is a liturgical, traditional, historical, evangelical, catholic, orthodox, confessional Lutheran congregation, in fellowship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D84054">
        <w:rPr>
          <w:rFonts w:ascii="Cambria" w:eastAsia="Times New Roman" w:hAnsi="Cambria" w:cs="Times New Roman"/>
          <w:szCs w:val="24"/>
        </w:rPr>
        <w:t xml:space="preserve"> to hear God’s Word with us.</w:t>
      </w:r>
    </w:p>
    <w:p w14:paraId="1539F85C"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6BF9A4A1" w14:textId="77777777" w:rsidR="00B55D9E" w:rsidRPr="00627F44" w:rsidRDefault="00B55D9E" w:rsidP="00B55D9E">
      <w:pPr>
        <w:tabs>
          <w:tab w:val="right" w:pos="8640"/>
        </w:tabs>
        <w:spacing w:after="120"/>
        <w:ind w:left="180" w:hanging="180"/>
        <w:jc w:val="both"/>
        <w:rPr>
          <w:rFonts w:ascii="Cambria" w:hAnsi="Cambria"/>
          <w:szCs w:val="22"/>
        </w:rPr>
      </w:pPr>
      <w:r w:rsidRPr="00666968">
        <w:rPr>
          <w:rFonts w:ascii="Cambria" w:hAnsi="Cambria"/>
          <w:b/>
          <w:bCs/>
          <w:szCs w:val="22"/>
        </w:rPr>
        <w:t>Holy (Maundy) Thursday</w:t>
      </w:r>
      <w:r w:rsidRPr="00627F44">
        <w:rPr>
          <w:rFonts w:ascii="Cambria" w:hAnsi="Cambria"/>
          <w:szCs w:val="22"/>
        </w:rPr>
        <w:t>, occurring on the eve of our Lord’s crucifixion, begi</w:t>
      </w:r>
      <w:r>
        <w:rPr>
          <w:rFonts w:ascii="Cambria" w:hAnsi="Cambria"/>
          <w:szCs w:val="22"/>
        </w:rPr>
        <w:t>ns the celebration of the holy Three D</w:t>
      </w:r>
      <w:r w:rsidRPr="00627F44">
        <w:rPr>
          <w:rFonts w:ascii="Cambria" w:hAnsi="Cambria"/>
          <w:szCs w:val="22"/>
        </w:rPr>
        <w:t>ays of Christ’s Passover</w:t>
      </w:r>
      <w:r>
        <w:rPr>
          <w:rFonts w:ascii="Cambria" w:hAnsi="Cambria"/>
          <w:szCs w:val="22"/>
        </w:rPr>
        <w:t xml:space="preserve"> (</w:t>
      </w:r>
      <w:r w:rsidRPr="00AD503D">
        <w:rPr>
          <w:rFonts w:ascii="Cambria" w:hAnsi="Cambria"/>
          <w:i/>
          <w:szCs w:val="22"/>
        </w:rPr>
        <w:t>Pascha</w:t>
      </w:r>
      <w:r>
        <w:rPr>
          <w:rFonts w:ascii="Cambria" w:hAnsi="Cambria"/>
          <w:szCs w:val="22"/>
        </w:rPr>
        <w:t>)</w:t>
      </w:r>
      <w:r w:rsidRPr="00627F44">
        <w:rPr>
          <w:rFonts w:ascii="Cambria" w:hAnsi="Cambria"/>
          <w:szCs w:val="22"/>
        </w:rPr>
        <w:t xml:space="preserve">, commonly known as the </w:t>
      </w:r>
      <w:r w:rsidRPr="00E24292">
        <w:rPr>
          <w:rFonts w:ascii="Cambria" w:hAnsi="Cambria"/>
          <w:i/>
          <w:szCs w:val="22"/>
        </w:rPr>
        <w:t>Triduum</w:t>
      </w:r>
      <w:r w:rsidRPr="00627F44">
        <w:rPr>
          <w:rFonts w:ascii="Cambria" w:hAnsi="Cambria"/>
          <w:szCs w:val="22"/>
        </w:rPr>
        <w:t xml:space="preserve">.  Each service of the </w:t>
      </w:r>
      <w:r w:rsidRPr="00E24292">
        <w:rPr>
          <w:rFonts w:ascii="Cambria" w:hAnsi="Cambria"/>
          <w:i/>
          <w:szCs w:val="22"/>
        </w:rPr>
        <w:t>Triduum</w:t>
      </w:r>
      <w:r w:rsidRPr="00627F44">
        <w:rPr>
          <w:rFonts w:ascii="Cambria" w:hAnsi="Cambria"/>
          <w:szCs w:val="22"/>
        </w:rPr>
        <w:t xml:space="preserve"> flows into the next, all of them being treated as a single unit, not as </w:t>
      </w:r>
      <w:r>
        <w:rPr>
          <w:rFonts w:ascii="Cambria" w:hAnsi="Cambria"/>
          <w:szCs w:val="22"/>
        </w:rPr>
        <w:t>three</w:t>
      </w:r>
      <w:r w:rsidRPr="00627F44">
        <w:rPr>
          <w:rFonts w:ascii="Cambria" w:hAnsi="Cambria"/>
          <w:szCs w:val="22"/>
        </w:rPr>
        <w:t xml:space="preserve"> separate services.</w:t>
      </w:r>
      <w:r>
        <w:rPr>
          <w:rFonts w:ascii="Cambria" w:hAnsi="Cambria"/>
          <w:szCs w:val="22"/>
        </w:rPr>
        <w:t xml:space="preserve"> </w:t>
      </w:r>
      <w:r w:rsidRPr="00627F44">
        <w:rPr>
          <w:rFonts w:ascii="Cambria" w:hAnsi="Cambria"/>
          <w:szCs w:val="22"/>
        </w:rPr>
        <w:t xml:space="preserve">The Service for </w:t>
      </w:r>
      <w:r>
        <w:rPr>
          <w:rFonts w:ascii="Cambria" w:hAnsi="Cambria"/>
          <w:szCs w:val="22"/>
        </w:rPr>
        <w:t>Maundy</w:t>
      </w:r>
      <w:r w:rsidRPr="00627F44">
        <w:rPr>
          <w:rFonts w:ascii="Cambria" w:hAnsi="Cambria"/>
          <w:szCs w:val="22"/>
        </w:rPr>
        <w:t xml:space="preserve"> Thursday consists of </w:t>
      </w:r>
      <w:r>
        <w:rPr>
          <w:rFonts w:ascii="Cambria" w:hAnsi="Cambria"/>
          <w:szCs w:val="22"/>
        </w:rPr>
        <w:t>three</w:t>
      </w:r>
      <w:r w:rsidRPr="00627F44">
        <w:rPr>
          <w:rFonts w:ascii="Cambria" w:hAnsi="Cambria"/>
          <w:szCs w:val="22"/>
        </w:rPr>
        <w:t xml:space="preserve"> parts:</w:t>
      </w:r>
    </w:p>
    <w:p w14:paraId="632DB211" w14:textId="77777777" w:rsidR="00B55D9E" w:rsidRPr="00627F44" w:rsidRDefault="00B55D9E" w:rsidP="00B55D9E">
      <w:pPr>
        <w:numPr>
          <w:ilvl w:val="0"/>
          <w:numId w:val="28"/>
        </w:numPr>
        <w:tabs>
          <w:tab w:val="left" w:pos="360"/>
          <w:tab w:val="left" w:pos="720"/>
          <w:tab w:val="right" w:pos="8640"/>
        </w:tabs>
        <w:jc w:val="both"/>
        <w:rPr>
          <w:rFonts w:ascii="Cambria" w:hAnsi="Cambria"/>
          <w:szCs w:val="22"/>
        </w:rPr>
      </w:pPr>
      <w:r w:rsidRPr="00627F44">
        <w:rPr>
          <w:rFonts w:ascii="Cambria" w:hAnsi="Cambria"/>
          <w:szCs w:val="22"/>
        </w:rPr>
        <w:t xml:space="preserve">The </w:t>
      </w:r>
      <w:r>
        <w:rPr>
          <w:rFonts w:ascii="Cambria" w:hAnsi="Cambria"/>
          <w:szCs w:val="22"/>
        </w:rPr>
        <w:t>Confessional Service</w:t>
      </w:r>
    </w:p>
    <w:p w14:paraId="6B15207F" w14:textId="77777777" w:rsidR="00B55D9E" w:rsidRPr="00627F44" w:rsidRDefault="00B55D9E" w:rsidP="00B55D9E">
      <w:pPr>
        <w:numPr>
          <w:ilvl w:val="0"/>
          <w:numId w:val="28"/>
        </w:numPr>
        <w:tabs>
          <w:tab w:val="left" w:pos="360"/>
          <w:tab w:val="left" w:pos="720"/>
          <w:tab w:val="right" w:pos="8640"/>
        </w:tabs>
        <w:jc w:val="both"/>
        <w:rPr>
          <w:rFonts w:ascii="Cambria" w:hAnsi="Cambria"/>
          <w:szCs w:val="22"/>
        </w:rPr>
      </w:pPr>
      <w:r>
        <w:rPr>
          <w:rFonts w:ascii="Cambria" w:hAnsi="Cambria"/>
          <w:szCs w:val="22"/>
        </w:rPr>
        <w:t>The Service of the Holy Communion</w:t>
      </w:r>
    </w:p>
    <w:p w14:paraId="248C9EAD" w14:textId="77777777" w:rsidR="00B55D9E" w:rsidRPr="00627F44" w:rsidRDefault="00B55D9E" w:rsidP="00B55D9E">
      <w:pPr>
        <w:numPr>
          <w:ilvl w:val="0"/>
          <w:numId w:val="28"/>
        </w:numPr>
        <w:tabs>
          <w:tab w:val="left" w:pos="360"/>
          <w:tab w:val="left" w:pos="720"/>
          <w:tab w:val="right" w:pos="8640"/>
        </w:tabs>
        <w:spacing w:after="120"/>
        <w:jc w:val="both"/>
        <w:rPr>
          <w:rFonts w:ascii="Cambria" w:hAnsi="Cambria"/>
          <w:szCs w:val="22"/>
        </w:rPr>
      </w:pPr>
      <w:r>
        <w:rPr>
          <w:rFonts w:ascii="Cambria" w:hAnsi="Cambria"/>
          <w:szCs w:val="22"/>
        </w:rPr>
        <w:t>The Stripping of the Altar</w:t>
      </w:r>
    </w:p>
    <w:p w14:paraId="41B0141C" w14:textId="77777777" w:rsidR="00B55D9E" w:rsidRPr="00666968" w:rsidRDefault="00B55D9E" w:rsidP="00B55D9E">
      <w:pPr>
        <w:spacing w:after="120"/>
        <w:ind w:left="180" w:hanging="180"/>
        <w:rPr>
          <w:rFonts w:ascii="Cambria" w:hAnsi="Cambria"/>
          <w:szCs w:val="18"/>
        </w:rPr>
      </w:pPr>
      <w:r w:rsidRPr="00666968">
        <w:rPr>
          <w:rFonts w:ascii="Cambria" w:hAnsi="Cambria"/>
          <w:b/>
          <w:szCs w:val="18"/>
        </w:rPr>
        <w:t>Good Friday Chief Service</w:t>
      </w:r>
      <w:r w:rsidRPr="00666968">
        <w:rPr>
          <w:rFonts w:ascii="Cambria" w:hAnsi="Cambria"/>
          <w:szCs w:val="18"/>
        </w:rPr>
        <w:t xml:space="preserve">:  </w:t>
      </w:r>
      <w:r>
        <w:rPr>
          <w:rFonts w:ascii="Cambria" w:hAnsi="Cambria"/>
          <w:szCs w:val="18"/>
        </w:rPr>
        <w:t xml:space="preserve">This is the Second Service of the </w:t>
      </w:r>
      <w:r w:rsidRPr="00F1366A">
        <w:rPr>
          <w:rFonts w:ascii="Cambria" w:hAnsi="Cambria"/>
          <w:i/>
          <w:iCs/>
          <w:szCs w:val="18"/>
        </w:rPr>
        <w:t>Triduum</w:t>
      </w:r>
      <w:r>
        <w:rPr>
          <w:rFonts w:ascii="Cambria" w:hAnsi="Cambria"/>
          <w:szCs w:val="18"/>
        </w:rPr>
        <w:t>. During this service, which is held during the hour</w:t>
      </w:r>
      <w:r w:rsidR="008A624D">
        <w:rPr>
          <w:rFonts w:ascii="Cambria" w:hAnsi="Cambria"/>
          <w:szCs w:val="18"/>
        </w:rPr>
        <w:t>s of darkness (12 – 3PM)</w:t>
      </w:r>
      <w:r>
        <w:rPr>
          <w:rFonts w:ascii="Cambria" w:hAnsi="Cambria"/>
          <w:szCs w:val="18"/>
        </w:rPr>
        <w:t>, the Passion H</w:t>
      </w:r>
      <w:r w:rsidRPr="00666968">
        <w:rPr>
          <w:rFonts w:ascii="Cambria" w:hAnsi="Cambria"/>
          <w:szCs w:val="18"/>
        </w:rPr>
        <w:t xml:space="preserve">istory will be read from the Gospel of John.  </w:t>
      </w:r>
    </w:p>
    <w:p w14:paraId="1B005808" w14:textId="3C31E918" w:rsidR="0057034D" w:rsidRDefault="00B55D9E" w:rsidP="00B55D9E">
      <w:pPr>
        <w:spacing w:after="200"/>
        <w:ind w:left="180" w:hanging="180"/>
        <w:jc w:val="both"/>
        <w:rPr>
          <w:rFonts w:ascii="Cambria" w:hAnsi="Cambria"/>
        </w:rPr>
      </w:pPr>
      <w:r w:rsidRPr="00F1366A">
        <w:rPr>
          <w:rFonts w:ascii="Cambria" w:hAnsi="Cambria"/>
          <w:b/>
          <w:szCs w:val="18"/>
        </w:rPr>
        <w:t>Easter Vigil</w:t>
      </w:r>
      <w:r w:rsidRPr="00F1366A">
        <w:rPr>
          <w:rFonts w:ascii="Cambria" w:hAnsi="Cambria"/>
          <w:szCs w:val="18"/>
        </w:rPr>
        <w:t xml:space="preserve">:  </w:t>
      </w:r>
      <w:r>
        <w:rPr>
          <w:rFonts w:ascii="Cambria" w:hAnsi="Cambria"/>
          <w:szCs w:val="18"/>
        </w:rPr>
        <w:t xml:space="preserve">This is the Third Service of the </w:t>
      </w:r>
      <w:r w:rsidRPr="00F1366A">
        <w:rPr>
          <w:rFonts w:ascii="Cambria" w:hAnsi="Cambria"/>
          <w:i/>
          <w:iCs/>
          <w:szCs w:val="18"/>
        </w:rPr>
        <w:t>Triduum</w:t>
      </w:r>
      <w:r>
        <w:rPr>
          <w:rFonts w:ascii="Cambria" w:hAnsi="Cambria"/>
          <w:szCs w:val="18"/>
        </w:rPr>
        <w:t>, held on Saturday evening after sunset, which is already the beginning of Easter Sunday, according to Hebrew reckoning</w:t>
      </w:r>
      <w:r w:rsidRPr="00F1366A">
        <w:rPr>
          <w:rFonts w:ascii="Cambria" w:hAnsi="Cambria"/>
          <w:szCs w:val="18"/>
        </w:rPr>
        <w:t>.  The Paschal Candle is used prominently in the service, which</w:t>
      </w:r>
      <w:r w:rsidR="00F94821">
        <w:rPr>
          <w:rFonts w:ascii="Cambria" w:hAnsi="Cambria"/>
          <w:szCs w:val="18"/>
        </w:rPr>
        <w:t xml:space="preserve"> </w:t>
      </w:r>
      <w:r w:rsidRPr="00F1366A">
        <w:rPr>
          <w:rFonts w:ascii="Cambria" w:hAnsi="Cambria"/>
          <w:szCs w:val="18"/>
        </w:rPr>
        <w:t xml:space="preserve">consists of The Service of Light, Service of </w:t>
      </w:r>
      <w:r w:rsidR="00F94821">
        <w:rPr>
          <w:rFonts w:ascii="Cambria" w:hAnsi="Cambria"/>
          <w:szCs w:val="18"/>
        </w:rPr>
        <w:t>Lessons</w:t>
      </w:r>
      <w:r w:rsidRPr="00F1366A">
        <w:rPr>
          <w:rFonts w:ascii="Cambria" w:hAnsi="Cambria"/>
          <w:szCs w:val="18"/>
        </w:rPr>
        <w:t>, Service of Holy Baptism</w:t>
      </w:r>
      <w:r w:rsidR="00F94821">
        <w:rPr>
          <w:rFonts w:ascii="Cambria" w:hAnsi="Cambria"/>
          <w:szCs w:val="18"/>
        </w:rPr>
        <w:t xml:space="preserve">, </w:t>
      </w:r>
      <w:r w:rsidR="00F97651">
        <w:rPr>
          <w:rFonts w:ascii="Cambria" w:hAnsi="Cambria"/>
          <w:szCs w:val="18"/>
        </w:rPr>
        <w:t xml:space="preserve">Service of Prayer, </w:t>
      </w:r>
      <w:r w:rsidR="00F94821">
        <w:rPr>
          <w:rFonts w:ascii="Cambria" w:hAnsi="Cambria"/>
          <w:szCs w:val="18"/>
        </w:rPr>
        <w:t xml:space="preserve">Service of the Word, and </w:t>
      </w:r>
      <w:r w:rsidRPr="00F1366A">
        <w:rPr>
          <w:rFonts w:ascii="Cambria" w:hAnsi="Cambria"/>
          <w:szCs w:val="18"/>
        </w:rPr>
        <w:t>Service of Holy Communion.</w:t>
      </w:r>
    </w:p>
    <w:p w14:paraId="773DE6EC" w14:textId="77777777" w:rsidR="003C0D8C" w:rsidRDefault="003C0D8C" w:rsidP="003C0D8C">
      <w:pPr>
        <w:pBdr>
          <w:bottom w:val="double" w:sz="6" w:space="1" w:color="auto"/>
        </w:pBdr>
        <w:tabs>
          <w:tab w:val="left" w:pos="1710"/>
          <w:tab w:val="left" w:pos="1980"/>
        </w:tabs>
        <w:rPr>
          <w:rFonts w:ascii="Cambria" w:eastAsia="Times New Roman" w:hAnsi="Cambria" w:cs="Times New Roman"/>
          <w:szCs w:val="22"/>
        </w:rPr>
      </w:pPr>
    </w:p>
    <w:p w14:paraId="1CD0D888" w14:textId="77777777" w:rsidR="003C0D8C" w:rsidRPr="00500624" w:rsidRDefault="003C0D8C" w:rsidP="003C0D8C">
      <w:pPr>
        <w:tabs>
          <w:tab w:val="right" w:pos="6480"/>
        </w:tabs>
        <w:jc w:val="center"/>
        <w:rPr>
          <w:rFonts w:ascii="Cambria" w:hAnsi="Cambria" w:cs="Arial"/>
          <w:sz w:val="4"/>
          <w:szCs w:val="4"/>
        </w:rPr>
      </w:pPr>
    </w:p>
    <w:p w14:paraId="130FA95C" w14:textId="77777777" w:rsidR="0057034D" w:rsidRDefault="0057034D">
      <w:pPr>
        <w:rPr>
          <w:rFonts w:ascii="Calibri" w:eastAsia="Times New Roman" w:hAnsi="Calibri" w:cs="Times New Roman"/>
          <w:b/>
          <w:bCs/>
          <w:sz w:val="32"/>
          <w:szCs w:val="24"/>
        </w:rPr>
      </w:pPr>
      <w:r>
        <w:br w:type="page"/>
      </w:r>
    </w:p>
    <w:p w14:paraId="5AE0DAA1" w14:textId="77777777" w:rsidR="0057034D" w:rsidRPr="0057034D" w:rsidRDefault="0057034D" w:rsidP="0057034D">
      <w:pPr>
        <w:jc w:val="center"/>
        <w:rPr>
          <w:rFonts w:ascii="Old English Text MT" w:hAnsi="Old English Text MT"/>
          <w:sz w:val="32"/>
          <w:szCs w:val="40"/>
        </w:rPr>
      </w:pPr>
      <w:r w:rsidRPr="0057034D">
        <w:rPr>
          <w:rFonts w:ascii="Old English Text MT" w:hAnsi="Old English Text MT"/>
          <w:sz w:val="32"/>
          <w:szCs w:val="40"/>
        </w:rPr>
        <w:lastRenderedPageBreak/>
        <w:t>The Order of the Confessional Service</w:t>
      </w:r>
    </w:p>
    <w:p w14:paraId="7F3032C5" w14:textId="77777777" w:rsidR="0057034D" w:rsidRPr="0057034D" w:rsidRDefault="0057034D" w:rsidP="0057034D">
      <w:pPr>
        <w:spacing w:after="120"/>
        <w:jc w:val="center"/>
        <w:rPr>
          <w:rFonts w:asciiTheme="minorHAnsi" w:hAnsiTheme="minorHAnsi"/>
          <w:sz w:val="22"/>
          <w:szCs w:val="22"/>
        </w:rPr>
      </w:pPr>
      <w:r w:rsidRPr="0057034D">
        <w:rPr>
          <w:rFonts w:asciiTheme="minorHAnsi" w:hAnsiTheme="minorHAnsi"/>
          <w:i/>
          <w:iCs/>
          <w:sz w:val="22"/>
          <w:szCs w:val="22"/>
        </w:rPr>
        <w:t>The Lutheran Hymnal</w:t>
      </w:r>
      <w:r w:rsidRPr="0057034D">
        <w:rPr>
          <w:rFonts w:asciiTheme="minorHAnsi" w:hAnsiTheme="minorHAnsi"/>
          <w:sz w:val="22"/>
          <w:szCs w:val="22"/>
        </w:rPr>
        <w:t xml:space="preserve">, </w:t>
      </w:r>
      <w:r w:rsidRPr="0057034D">
        <w:rPr>
          <w:rFonts w:asciiTheme="minorHAnsi" w:hAnsiTheme="minorHAnsi"/>
          <w:i/>
          <w:iCs/>
          <w:sz w:val="22"/>
          <w:szCs w:val="22"/>
        </w:rPr>
        <w:t>p.46</w:t>
      </w:r>
    </w:p>
    <w:p w14:paraId="77189910" w14:textId="77777777" w:rsidR="0057034D" w:rsidRPr="0057034D" w:rsidRDefault="0057034D" w:rsidP="00A33920">
      <w:pPr>
        <w:tabs>
          <w:tab w:val="right" w:pos="6750"/>
        </w:tabs>
        <w:spacing w:after="80"/>
        <w:rPr>
          <w:rFonts w:asciiTheme="minorHAnsi" w:hAnsiTheme="minorHAnsi"/>
          <w:i/>
          <w:szCs w:val="22"/>
        </w:rPr>
      </w:pPr>
      <w:r w:rsidRPr="0057034D">
        <w:rPr>
          <w:rFonts w:asciiTheme="minorHAnsi" w:hAnsiTheme="minorHAnsi"/>
          <w:i/>
          <w:szCs w:val="22"/>
        </w:rPr>
        <w:t>Remain seated</w:t>
      </w:r>
    </w:p>
    <w:p w14:paraId="05B4F16E" w14:textId="77777777" w:rsidR="0057034D" w:rsidRPr="0057034D" w:rsidRDefault="0057034D" w:rsidP="00A33920">
      <w:pPr>
        <w:tabs>
          <w:tab w:val="right" w:pos="6750"/>
        </w:tabs>
        <w:spacing w:after="80"/>
        <w:rPr>
          <w:rFonts w:ascii="Old English Text MT" w:hAnsi="Old English Text MT"/>
          <w:sz w:val="24"/>
          <w:szCs w:val="22"/>
        </w:rPr>
      </w:pPr>
      <w:r w:rsidRPr="0057034D">
        <w:rPr>
          <w:rFonts w:ascii="Old English Text MT" w:hAnsi="Old English Text MT"/>
          <w:sz w:val="24"/>
          <w:szCs w:val="22"/>
        </w:rPr>
        <w:t>Versicles and Responses</w:t>
      </w:r>
      <w:r w:rsidRPr="0057034D">
        <w:rPr>
          <w:rFonts w:ascii="Old English Text MT" w:hAnsi="Old English Text MT"/>
          <w:sz w:val="24"/>
          <w:szCs w:val="22"/>
        </w:rPr>
        <w:tab/>
      </w:r>
      <w:r w:rsidRPr="0057034D">
        <w:rPr>
          <w:rFonts w:asciiTheme="minorHAnsi" w:hAnsiTheme="minorHAnsi"/>
          <w:i/>
          <w:iCs/>
          <w:sz w:val="22"/>
        </w:rPr>
        <w:t>p.46</w:t>
      </w:r>
    </w:p>
    <w:p w14:paraId="099EAAC2" w14:textId="77777777" w:rsidR="0057034D" w:rsidRPr="0057034D" w:rsidRDefault="0057034D" w:rsidP="00A33920">
      <w:pPr>
        <w:tabs>
          <w:tab w:val="right" w:pos="6750"/>
        </w:tabs>
        <w:spacing w:after="40"/>
        <w:rPr>
          <w:rFonts w:asciiTheme="minorHAnsi" w:hAnsiTheme="minorHAnsi"/>
          <w:i/>
          <w:iCs/>
          <w:sz w:val="22"/>
        </w:rPr>
      </w:pPr>
      <w:r w:rsidRPr="0057034D">
        <w:rPr>
          <w:rFonts w:ascii="Old English Text MT" w:hAnsi="Old English Text MT"/>
          <w:sz w:val="24"/>
          <w:szCs w:val="22"/>
        </w:rPr>
        <w:t>The Psalm</w:t>
      </w:r>
      <w:r w:rsidRPr="0057034D">
        <w:rPr>
          <w:rFonts w:ascii="Old English Text MT" w:hAnsi="Old English Text MT"/>
          <w:sz w:val="24"/>
          <w:szCs w:val="22"/>
        </w:rPr>
        <w:tab/>
      </w:r>
      <w:r w:rsidRPr="0057034D">
        <w:rPr>
          <w:rFonts w:asciiTheme="minorHAnsi" w:hAnsiTheme="minorHAnsi"/>
          <w:i/>
          <w:iCs/>
          <w:sz w:val="22"/>
        </w:rPr>
        <w:t xml:space="preserve">Psalm </w:t>
      </w:r>
      <w:r w:rsidR="00B55D9E">
        <w:rPr>
          <w:rFonts w:asciiTheme="minorHAnsi" w:hAnsiTheme="minorHAnsi"/>
          <w:i/>
          <w:iCs/>
          <w:sz w:val="22"/>
        </w:rPr>
        <w:t>88</w:t>
      </w:r>
    </w:p>
    <w:p w14:paraId="270984E2" w14:textId="77777777" w:rsidR="0057034D" w:rsidRPr="0057034D"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Scripture Lesson</w:t>
      </w:r>
      <w:r w:rsidRPr="0057034D">
        <w:rPr>
          <w:rFonts w:ascii="Old English Text MT" w:hAnsi="Old English Text MT"/>
          <w:sz w:val="24"/>
          <w:szCs w:val="22"/>
        </w:rPr>
        <w:tab/>
      </w:r>
      <w:r w:rsidR="00B55D9E" w:rsidRPr="00B55D9E">
        <w:rPr>
          <w:rFonts w:asciiTheme="minorHAnsi" w:hAnsiTheme="minorHAnsi"/>
          <w:i/>
          <w:iCs/>
          <w:sz w:val="22"/>
        </w:rPr>
        <w:t>Exodus 12:1-14</w:t>
      </w:r>
    </w:p>
    <w:p w14:paraId="333B929E" w14:textId="77777777" w:rsidR="0057034D" w:rsidRPr="0057034D"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Exhortation</w:t>
      </w:r>
      <w:r w:rsidRPr="0057034D">
        <w:rPr>
          <w:rFonts w:asciiTheme="minorHAnsi" w:hAnsiTheme="minorHAnsi"/>
          <w:i/>
          <w:iCs/>
          <w:sz w:val="22"/>
        </w:rPr>
        <w:tab/>
        <w:t>p.47</w:t>
      </w:r>
    </w:p>
    <w:p w14:paraId="0F7479F0" w14:textId="77777777" w:rsidR="0057034D" w:rsidRPr="0057034D" w:rsidRDefault="0057034D" w:rsidP="00A33920">
      <w:pPr>
        <w:tabs>
          <w:tab w:val="right" w:pos="6750"/>
        </w:tabs>
        <w:spacing w:after="80"/>
        <w:rPr>
          <w:rFonts w:asciiTheme="minorHAnsi" w:hAnsiTheme="minorHAnsi"/>
          <w:i/>
          <w:szCs w:val="22"/>
        </w:rPr>
      </w:pPr>
      <w:r w:rsidRPr="0057034D">
        <w:rPr>
          <w:rFonts w:asciiTheme="minorHAnsi" w:hAnsiTheme="minorHAnsi"/>
          <w:i/>
          <w:szCs w:val="22"/>
        </w:rPr>
        <w:t>Stand</w:t>
      </w:r>
    </w:p>
    <w:p w14:paraId="0276AB0E" w14:textId="77777777" w:rsidR="0057034D" w:rsidRPr="0057034D" w:rsidRDefault="0057034D" w:rsidP="00DC2FED">
      <w:pPr>
        <w:tabs>
          <w:tab w:val="right" w:pos="6750"/>
        </w:tabs>
        <w:spacing w:after="240"/>
        <w:rPr>
          <w:rFonts w:asciiTheme="minorHAnsi" w:hAnsiTheme="minorHAnsi"/>
          <w:sz w:val="24"/>
          <w:szCs w:val="22"/>
        </w:rPr>
      </w:pPr>
      <w:r w:rsidRPr="0057034D">
        <w:rPr>
          <w:rFonts w:ascii="Old English Text MT" w:hAnsi="Old English Text MT"/>
          <w:sz w:val="24"/>
          <w:szCs w:val="22"/>
        </w:rPr>
        <w:t>The Examination and Absolution</w:t>
      </w:r>
      <w:r w:rsidRPr="0057034D">
        <w:rPr>
          <w:rFonts w:asciiTheme="minorHAnsi" w:hAnsiTheme="minorHAnsi"/>
          <w:sz w:val="24"/>
          <w:szCs w:val="22"/>
        </w:rPr>
        <w:tab/>
      </w:r>
      <w:r w:rsidRPr="0057034D">
        <w:rPr>
          <w:rFonts w:asciiTheme="minorHAnsi" w:hAnsiTheme="minorHAnsi"/>
          <w:i/>
          <w:iCs/>
          <w:sz w:val="22"/>
        </w:rPr>
        <w:t>p.48 (bottom half)</w:t>
      </w:r>
    </w:p>
    <w:p w14:paraId="1D8CFAC6" w14:textId="77777777" w:rsidR="0057034D" w:rsidRPr="0057034D" w:rsidRDefault="0057034D" w:rsidP="00A33920">
      <w:pPr>
        <w:tabs>
          <w:tab w:val="right" w:pos="6750"/>
        </w:tabs>
        <w:jc w:val="center"/>
        <w:rPr>
          <w:rFonts w:ascii="Old English Text MT" w:hAnsi="Old English Text MT"/>
          <w:sz w:val="32"/>
          <w:szCs w:val="40"/>
        </w:rPr>
      </w:pPr>
      <w:r w:rsidRPr="0057034D">
        <w:rPr>
          <w:rFonts w:ascii="Old English Text MT" w:hAnsi="Old English Text MT"/>
          <w:sz w:val="32"/>
          <w:szCs w:val="40"/>
        </w:rPr>
        <w:t>The Order of the Holy Communion</w:t>
      </w:r>
    </w:p>
    <w:p w14:paraId="447D4ABC" w14:textId="77777777" w:rsidR="0057034D" w:rsidRPr="0057034D" w:rsidRDefault="0057034D" w:rsidP="00A33920">
      <w:pPr>
        <w:tabs>
          <w:tab w:val="right" w:pos="6750"/>
        </w:tabs>
        <w:spacing w:after="120"/>
        <w:jc w:val="center"/>
        <w:rPr>
          <w:rFonts w:asciiTheme="minorHAnsi" w:hAnsiTheme="minorHAnsi"/>
          <w:sz w:val="22"/>
          <w:szCs w:val="22"/>
        </w:rPr>
      </w:pPr>
      <w:r w:rsidRPr="0057034D">
        <w:rPr>
          <w:rFonts w:asciiTheme="minorHAnsi" w:hAnsiTheme="minorHAnsi"/>
          <w:i/>
          <w:iCs/>
          <w:sz w:val="22"/>
          <w:szCs w:val="22"/>
        </w:rPr>
        <w:t>The Lutheran Hymnal</w:t>
      </w:r>
      <w:r w:rsidRPr="0057034D">
        <w:rPr>
          <w:rFonts w:asciiTheme="minorHAnsi" w:hAnsiTheme="minorHAnsi"/>
          <w:i/>
          <w:sz w:val="22"/>
          <w:szCs w:val="22"/>
        </w:rPr>
        <w:t xml:space="preserve">, beginning on </w:t>
      </w:r>
      <w:r w:rsidRPr="0057034D">
        <w:rPr>
          <w:rFonts w:asciiTheme="minorHAnsi" w:hAnsiTheme="minorHAnsi"/>
          <w:i/>
          <w:iCs/>
          <w:sz w:val="22"/>
          <w:szCs w:val="22"/>
        </w:rPr>
        <w:t>p.19</w:t>
      </w:r>
    </w:p>
    <w:p w14:paraId="15A8DFBF" w14:textId="77777777" w:rsidR="00DC2FED" w:rsidRPr="0057034D" w:rsidRDefault="00DC2FED" w:rsidP="00DC2FED">
      <w:pPr>
        <w:tabs>
          <w:tab w:val="right" w:pos="6750"/>
        </w:tabs>
        <w:spacing w:after="80"/>
        <w:rPr>
          <w:rFonts w:asciiTheme="minorHAnsi" w:hAnsiTheme="minorHAnsi"/>
          <w:i/>
          <w:iCs/>
          <w:sz w:val="22"/>
        </w:rPr>
      </w:pPr>
      <w:r w:rsidRPr="0057034D">
        <w:rPr>
          <w:rFonts w:ascii="Old English Text MT" w:hAnsi="Old English Text MT"/>
          <w:sz w:val="24"/>
          <w:szCs w:val="22"/>
        </w:rPr>
        <w:t xml:space="preserve">The </w:t>
      </w:r>
      <w:r>
        <w:rPr>
          <w:rFonts w:ascii="Old English Text MT" w:hAnsi="Old English Text MT"/>
          <w:sz w:val="24"/>
          <w:szCs w:val="22"/>
        </w:rPr>
        <w:t>Kyrie &amp; Gloria in Excelsis</w:t>
      </w:r>
      <w:r w:rsidRPr="0057034D">
        <w:rPr>
          <w:rFonts w:asciiTheme="minorHAnsi" w:hAnsiTheme="minorHAnsi"/>
          <w:sz w:val="24"/>
          <w:szCs w:val="22"/>
        </w:rPr>
        <w:tab/>
      </w:r>
      <w:r>
        <w:rPr>
          <w:rFonts w:asciiTheme="minorHAnsi" w:hAnsiTheme="minorHAnsi"/>
          <w:i/>
          <w:iCs/>
          <w:sz w:val="22"/>
        </w:rPr>
        <w:t>p.17</w:t>
      </w:r>
      <w:r w:rsidR="00515A61">
        <w:rPr>
          <w:rFonts w:asciiTheme="minorHAnsi" w:hAnsiTheme="minorHAnsi"/>
          <w:i/>
          <w:iCs/>
          <w:sz w:val="22"/>
        </w:rPr>
        <w:t>-19</w:t>
      </w:r>
    </w:p>
    <w:p w14:paraId="0A9C66E0" w14:textId="77777777" w:rsidR="0057034D" w:rsidRPr="0057034D"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Salutation and Collect for the Day</w:t>
      </w:r>
      <w:r w:rsidRPr="0057034D">
        <w:rPr>
          <w:rFonts w:asciiTheme="minorHAnsi" w:hAnsiTheme="minorHAnsi"/>
          <w:sz w:val="24"/>
          <w:szCs w:val="22"/>
        </w:rPr>
        <w:tab/>
      </w:r>
      <w:r w:rsidRPr="0057034D">
        <w:rPr>
          <w:rFonts w:asciiTheme="minorHAnsi" w:hAnsiTheme="minorHAnsi"/>
          <w:i/>
          <w:iCs/>
          <w:sz w:val="22"/>
        </w:rPr>
        <w:t>p.19</w:t>
      </w:r>
    </w:p>
    <w:p w14:paraId="2D23539A" w14:textId="77777777" w:rsidR="0057034D" w:rsidRPr="0057034D" w:rsidRDefault="0057034D" w:rsidP="00A33920">
      <w:pPr>
        <w:tabs>
          <w:tab w:val="right" w:pos="6750"/>
        </w:tabs>
        <w:spacing w:after="80"/>
        <w:rPr>
          <w:rFonts w:asciiTheme="minorHAnsi" w:hAnsiTheme="minorHAnsi"/>
          <w:i/>
          <w:szCs w:val="22"/>
        </w:rPr>
      </w:pPr>
      <w:r w:rsidRPr="0057034D">
        <w:rPr>
          <w:rFonts w:asciiTheme="minorHAnsi" w:hAnsiTheme="minorHAnsi"/>
          <w:i/>
          <w:szCs w:val="22"/>
        </w:rPr>
        <w:t>Sit</w:t>
      </w:r>
    </w:p>
    <w:p w14:paraId="3F4B0593" w14:textId="77777777" w:rsidR="0057034D" w:rsidRPr="0057034D"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Epistle</w:t>
      </w:r>
      <w:r w:rsidRPr="0057034D">
        <w:rPr>
          <w:rFonts w:asciiTheme="minorHAnsi" w:hAnsiTheme="minorHAnsi"/>
          <w:sz w:val="24"/>
          <w:szCs w:val="22"/>
        </w:rPr>
        <w:tab/>
      </w:r>
      <w:r w:rsidR="00B55D9E" w:rsidRPr="00B55D9E">
        <w:rPr>
          <w:rFonts w:asciiTheme="minorHAnsi" w:hAnsiTheme="minorHAnsi"/>
          <w:i/>
          <w:iCs/>
          <w:sz w:val="22"/>
        </w:rPr>
        <w:t>1 Corinthians 11:23-32</w:t>
      </w:r>
    </w:p>
    <w:p w14:paraId="3C21AEF2" w14:textId="77777777" w:rsidR="00B55D9E" w:rsidRPr="00240CF0"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Gradual and Tract</w:t>
      </w:r>
      <w:r w:rsidRPr="0057034D">
        <w:rPr>
          <w:rFonts w:asciiTheme="minorHAnsi" w:hAnsiTheme="minorHAnsi"/>
          <w:sz w:val="24"/>
          <w:szCs w:val="22"/>
        </w:rPr>
        <w:tab/>
      </w:r>
      <w:r w:rsidR="00B55D9E" w:rsidRPr="00B55D9E">
        <w:rPr>
          <w:rFonts w:asciiTheme="minorHAnsi" w:hAnsiTheme="minorHAnsi"/>
          <w:i/>
          <w:iCs/>
        </w:rPr>
        <w:t>Philippians 2:8, 9 paraphrase</w:t>
      </w:r>
    </w:p>
    <w:p w14:paraId="73414BE2" w14:textId="77777777" w:rsidR="00DD661F" w:rsidRDefault="00DD661F" w:rsidP="00A33920">
      <w:pPr>
        <w:tabs>
          <w:tab w:val="left" w:pos="720"/>
          <w:tab w:val="right" w:pos="6750"/>
        </w:tabs>
        <w:ind w:left="540" w:hanging="360"/>
        <w:rPr>
          <w:rFonts w:ascii="LSBSymbol" w:hAnsi="LSBSymbol"/>
          <w:bCs/>
        </w:rPr>
      </w:pPr>
      <w:r>
        <w:rPr>
          <w:rFonts w:ascii="LSBSymbol" w:hAnsi="LSBSymbol"/>
          <w:bCs/>
          <w:noProof/>
        </w:rPr>
        <w:drawing>
          <wp:inline distT="0" distB="0" distL="0" distR="0" wp14:anchorId="45F509C5" wp14:editId="6484B2F1">
            <wp:extent cx="3770376" cy="44500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14:paraId="2B09125E" w14:textId="77777777" w:rsidR="00B55D9E" w:rsidRPr="00B55D9E" w:rsidRDefault="00B55D9E" w:rsidP="00A33920">
      <w:pPr>
        <w:tabs>
          <w:tab w:val="left" w:pos="720"/>
          <w:tab w:val="right" w:pos="6750"/>
        </w:tabs>
        <w:ind w:left="540" w:hanging="360"/>
      </w:pPr>
      <w:r w:rsidRPr="00B55D9E">
        <w:rPr>
          <w:rFonts w:ascii="LSBSymbol" w:hAnsi="LSBSymbol"/>
          <w:bCs/>
        </w:rPr>
        <w:t>P</w:t>
      </w:r>
      <w:r w:rsidRPr="00B55D9E">
        <w:rPr>
          <w:rFonts w:ascii="LSBSymbol" w:hAnsi="LSBSymbol"/>
          <w:bCs/>
        </w:rPr>
        <w:tab/>
      </w:r>
      <w:r w:rsidRPr="00B55D9E">
        <w:t xml:space="preserve">Christ humbled Himself and became obedient to </w:t>
      </w:r>
      <w:r w:rsidR="00DD661F">
        <w:t xml:space="preserve">| </w:t>
      </w:r>
      <w:r w:rsidRPr="00B55D9E">
        <w:t>the point of death, *</w:t>
      </w:r>
    </w:p>
    <w:p w14:paraId="16125DF8" w14:textId="77777777" w:rsidR="00B55D9E" w:rsidRPr="00DD661F" w:rsidRDefault="00DD661F" w:rsidP="00A33920">
      <w:pPr>
        <w:tabs>
          <w:tab w:val="left" w:pos="720"/>
          <w:tab w:val="right" w:pos="6750"/>
        </w:tabs>
        <w:ind w:left="540" w:hanging="360"/>
      </w:pPr>
      <w:r w:rsidRPr="00DD661F">
        <w:rPr>
          <w:rFonts w:ascii="LSBSymbol" w:hAnsi="LSBSymbol"/>
          <w:bCs/>
        </w:rPr>
        <w:tab/>
      </w:r>
      <w:r w:rsidRPr="00DD661F">
        <w:rPr>
          <w:rFonts w:ascii="LSBSymbol" w:hAnsi="LSBSymbol"/>
          <w:bCs/>
        </w:rPr>
        <w:tab/>
      </w:r>
      <w:r w:rsidR="00B55D9E" w:rsidRPr="00DD661F">
        <w:rPr>
          <w:bCs/>
        </w:rPr>
        <w:t xml:space="preserve">Even the death of </w:t>
      </w:r>
      <w:r>
        <w:rPr>
          <w:bCs/>
        </w:rPr>
        <w:t xml:space="preserve">| </w:t>
      </w:r>
      <w:r w:rsidR="00B55D9E" w:rsidRPr="00DD661F">
        <w:rPr>
          <w:bCs/>
        </w:rPr>
        <w:t>the cross.</w:t>
      </w:r>
    </w:p>
    <w:p w14:paraId="59ABA0F3" w14:textId="77777777" w:rsidR="00B55D9E" w:rsidRPr="00B55D9E" w:rsidRDefault="00DD661F" w:rsidP="00A33920">
      <w:pPr>
        <w:tabs>
          <w:tab w:val="left" w:pos="720"/>
          <w:tab w:val="right" w:pos="6750"/>
        </w:tabs>
        <w:ind w:left="540" w:hanging="360"/>
      </w:pPr>
      <w:r w:rsidRPr="00B55D9E">
        <w:rPr>
          <w:rFonts w:ascii="LSBSymbol" w:hAnsi="LSBSymbol"/>
          <w:bCs/>
        </w:rPr>
        <w:t>C</w:t>
      </w:r>
      <w:r w:rsidR="00B55D9E" w:rsidRPr="00B55D9E">
        <w:t xml:space="preserve"> </w:t>
      </w:r>
      <w:r w:rsidR="00B55D9E" w:rsidRPr="00B55D9E">
        <w:tab/>
      </w:r>
      <w:r w:rsidR="00B55D9E" w:rsidRPr="00DD661F">
        <w:rPr>
          <w:b/>
        </w:rPr>
        <w:t xml:space="preserve">Therefore God also has highly </w:t>
      </w:r>
      <w:r>
        <w:rPr>
          <w:b/>
        </w:rPr>
        <w:t xml:space="preserve">| </w:t>
      </w:r>
      <w:r w:rsidR="00B55D9E" w:rsidRPr="00DD661F">
        <w:rPr>
          <w:b/>
        </w:rPr>
        <w:t>exalted Him *</w:t>
      </w:r>
    </w:p>
    <w:p w14:paraId="284A6A6A" w14:textId="77777777" w:rsidR="00B55D9E" w:rsidRPr="00B55D9E" w:rsidRDefault="00B55D9E" w:rsidP="00A33920">
      <w:pPr>
        <w:tabs>
          <w:tab w:val="left" w:pos="720"/>
          <w:tab w:val="right" w:pos="6750"/>
        </w:tabs>
        <w:spacing w:after="80"/>
        <w:ind w:left="540" w:hanging="360"/>
        <w:jc w:val="both"/>
        <w:rPr>
          <w:b/>
        </w:rPr>
      </w:pPr>
      <w:r w:rsidRPr="00B55D9E">
        <w:t xml:space="preserve"> </w:t>
      </w:r>
      <w:r w:rsidRPr="00B55D9E">
        <w:tab/>
      </w:r>
      <w:r w:rsidR="00DD661F">
        <w:tab/>
      </w:r>
      <w:r w:rsidRPr="00B55D9E">
        <w:rPr>
          <w:b/>
          <w:bCs/>
        </w:rPr>
        <w:t xml:space="preserve">And given Him the name which is above </w:t>
      </w:r>
      <w:proofErr w:type="spellStart"/>
      <w:r w:rsidRPr="00B55D9E">
        <w:rPr>
          <w:b/>
          <w:bCs/>
        </w:rPr>
        <w:t>ev</w:t>
      </w:r>
      <w:proofErr w:type="spellEnd"/>
      <w:r w:rsidR="00DD661F">
        <w:rPr>
          <w:b/>
          <w:bCs/>
        </w:rPr>
        <w:t xml:space="preserve">- | </w:t>
      </w:r>
      <w:proofErr w:type="spellStart"/>
      <w:r w:rsidRPr="00B55D9E">
        <w:rPr>
          <w:b/>
          <w:bCs/>
        </w:rPr>
        <w:t>ery</w:t>
      </w:r>
      <w:proofErr w:type="spellEnd"/>
      <w:r w:rsidRPr="00B55D9E">
        <w:rPr>
          <w:b/>
          <w:bCs/>
        </w:rPr>
        <w:t xml:space="preserve"> name.</w:t>
      </w:r>
    </w:p>
    <w:p w14:paraId="49E119B5" w14:textId="77777777" w:rsidR="0057034D" w:rsidRPr="0057034D" w:rsidRDefault="0057034D" w:rsidP="00A33920">
      <w:pPr>
        <w:tabs>
          <w:tab w:val="right" w:pos="6750"/>
        </w:tabs>
        <w:spacing w:after="40"/>
        <w:rPr>
          <w:rFonts w:asciiTheme="minorHAnsi" w:hAnsiTheme="minorHAnsi"/>
          <w:i/>
          <w:szCs w:val="22"/>
        </w:rPr>
      </w:pPr>
      <w:r w:rsidRPr="0057034D">
        <w:rPr>
          <w:rFonts w:asciiTheme="minorHAnsi" w:hAnsiTheme="minorHAnsi"/>
          <w:i/>
          <w:szCs w:val="22"/>
        </w:rPr>
        <w:t>Stand</w:t>
      </w:r>
    </w:p>
    <w:p w14:paraId="5BA40D3E" w14:textId="77777777" w:rsidR="0057034D" w:rsidRPr="0057034D"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Gospel</w:t>
      </w:r>
      <w:r w:rsidRPr="0057034D">
        <w:rPr>
          <w:rFonts w:asciiTheme="minorHAnsi" w:hAnsiTheme="minorHAnsi"/>
          <w:sz w:val="24"/>
          <w:szCs w:val="22"/>
        </w:rPr>
        <w:tab/>
      </w:r>
      <w:r w:rsidR="00306D38">
        <w:rPr>
          <w:rFonts w:asciiTheme="minorHAnsi" w:hAnsiTheme="minorHAnsi"/>
          <w:i/>
          <w:iCs/>
          <w:sz w:val="22"/>
        </w:rPr>
        <w:t>John 13:1-15</w:t>
      </w:r>
    </w:p>
    <w:p w14:paraId="3F9CF138" w14:textId="77777777" w:rsidR="0057034D" w:rsidRPr="0057034D"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Nicene Creed</w:t>
      </w:r>
      <w:r w:rsidRPr="0057034D">
        <w:rPr>
          <w:rFonts w:asciiTheme="minorHAnsi" w:hAnsiTheme="minorHAnsi"/>
          <w:sz w:val="24"/>
          <w:szCs w:val="22"/>
        </w:rPr>
        <w:tab/>
      </w:r>
      <w:r w:rsidRPr="0057034D">
        <w:rPr>
          <w:rFonts w:asciiTheme="minorHAnsi" w:hAnsiTheme="minorHAnsi"/>
          <w:i/>
          <w:iCs/>
          <w:sz w:val="22"/>
        </w:rPr>
        <w:t>p.22</w:t>
      </w:r>
    </w:p>
    <w:p w14:paraId="02DEC831" w14:textId="77777777" w:rsidR="0057034D" w:rsidRPr="0057034D" w:rsidRDefault="0057034D" w:rsidP="00A33920">
      <w:pPr>
        <w:tabs>
          <w:tab w:val="right" w:pos="6750"/>
        </w:tabs>
        <w:spacing w:after="80"/>
        <w:rPr>
          <w:rFonts w:asciiTheme="minorHAnsi" w:hAnsiTheme="minorHAnsi"/>
          <w:i/>
          <w:szCs w:val="22"/>
        </w:rPr>
      </w:pPr>
      <w:r w:rsidRPr="0057034D">
        <w:rPr>
          <w:rFonts w:asciiTheme="minorHAnsi" w:hAnsiTheme="minorHAnsi"/>
          <w:i/>
          <w:szCs w:val="22"/>
        </w:rPr>
        <w:t>Sit</w:t>
      </w:r>
    </w:p>
    <w:p w14:paraId="37B2A0EC" w14:textId="77777777" w:rsidR="00DC2FED" w:rsidRPr="0057034D" w:rsidRDefault="00DC2FED" w:rsidP="00DC2FED">
      <w:pPr>
        <w:tabs>
          <w:tab w:val="right" w:pos="6750"/>
        </w:tabs>
        <w:spacing w:after="80"/>
        <w:rPr>
          <w:rFonts w:asciiTheme="minorHAnsi" w:hAnsiTheme="minorHAnsi"/>
          <w:i/>
          <w:iCs/>
          <w:sz w:val="24"/>
          <w:szCs w:val="22"/>
        </w:rPr>
      </w:pPr>
      <w:r w:rsidRPr="0057034D">
        <w:rPr>
          <w:rFonts w:ascii="Old English Text MT" w:hAnsi="Old English Text MT"/>
          <w:sz w:val="24"/>
          <w:szCs w:val="22"/>
        </w:rPr>
        <w:t>Hymn</w:t>
      </w:r>
      <w:r w:rsidRPr="0057034D">
        <w:rPr>
          <w:rFonts w:asciiTheme="minorHAnsi" w:hAnsiTheme="minorHAnsi"/>
          <w:sz w:val="24"/>
          <w:szCs w:val="22"/>
        </w:rPr>
        <w:tab/>
      </w:r>
      <w:r w:rsidRPr="00B55D9E">
        <w:rPr>
          <w:rFonts w:asciiTheme="minorHAnsi" w:hAnsiTheme="minorHAnsi"/>
          <w:i/>
          <w:iCs/>
          <w:sz w:val="22"/>
        </w:rPr>
        <w:t>TLH #163 - The Death of Jesus Christ, Our Lord</w:t>
      </w:r>
    </w:p>
    <w:p w14:paraId="5AD43C27" w14:textId="77777777" w:rsidR="0057034D" w:rsidRPr="0057034D" w:rsidRDefault="0057034D" w:rsidP="00A33920">
      <w:pPr>
        <w:tabs>
          <w:tab w:val="right" w:pos="6750"/>
        </w:tabs>
        <w:spacing w:after="80"/>
        <w:rPr>
          <w:rFonts w:asciiTheme="minorHAnsi" w:hAnsiTheme="minorHAnsi"/>
          <w:sz w:val="24"/>
          <w:szCs w:val="22"/>
        </w:rPr>
      </w:pPr>
      <w:r w:rsidRPr="0057034D">
        <w:rPr>
          <w:rFonts w:ascii="Old English Text MT" w:hAnsi="Old English Text MT"/>
          <w:sz w:val="24"/>
          <w:szCs w:val="22"/>
        </w:rPr>
        <w:t>The Sermon</w:t>
      </w:r>
      <w:r w:rsidRPr="0057034D">
        <w:rPr>
          <w:rFonts w:asciiTheme="minorHAnsi" w:hAnsiTheme="minorHAnsi"/>
          <w:sz w:val="24"/>
          <w:szCs w:val="22"/>
        </w:rPr>
        <w:tab/>
      </w:r>
    </w:p>
    <w:p w14:paraId="1B147A6A" w14:textId="77777777" w:rsidR="0057034D" w:rsidRPr="0057034D" w:rsidRDefault="0057034D" w:rsidP="00A33920">
      <w:pPr>
        <w:tabs>
          <w:tab w:val="right" w:pos="6750"/>
        </w:tabs>
        <w:spacing w:after="80"/>
        <w:rPr>
          <w:rFonts w:asciiTheme="minorHAnsi" w:hAnsiTheme="minorHAnsi"/>
          <w:i/>
          <w:iCs/>
          <w:sz w:val="22"/>
        </w:rPr>
      </w:pPr>
      <w:r w:rsidRPr="0057034D">
        <w:rPr>
          <w:rFonts w:ascii="Old English Text MT" w:hAnsi="Old English Text MT"/>
          <w:sz w:val="24"/>
          <w:szCs w:val="22"/>
        </w:rPr>
        <w:t>The Offering</w:t>
      </w:r>
      <w:r w:rsidR="00B55D9E">
        <w:rPr>
          <w:rFonts w:ascii="Old English Text MT" w:hAnsi="Old English Text MT"/>
          <w:sz w:val="24"/>
          <w:szCs w:val="22"/>
        </w:rPr>
        <w:t xml:space="preserve"> </w:t>
      </w:r>
      <w:r w:rsidR="00A33920">
        <w:rPr>
          <w:rFonts w:ascii="Old English Text MT" w:hAnsi="Old English Text MT"/>
          <w:sz w:val="24"/>
          <w:szCs w:val="22"/>
        </w:rPr>
        <w:t xml:space="preserve">   </w:t>
      </w:r>
      <w:r w:rsidR="00A33920">
        <w:rPr>
          <w:rFonts w:ascii="Old English Text MT" w:hAnsi="Old English Text MT"/>
          <w:sz w:val="24"/>
          <w:szCs w:val="22"/>
        </w:rPr>
        <w:tab/>
      </w:r>
      <w:r w:rsidR="00B55D9E" w:rsidRPr="00A33920">
        <w:rPr>
          <w:rFonts w:asciiTheme="minorHAnsi" w:hAnsiTheme="minorHAnsi"/>
          <w:i/>
          <w:iCs/>
        </w:rPr>
        <w:t>(no Offertory is sung)</w:t>
      </w:r>
    </w:p>
    <w:p w14:paraId="7BA8EA9A" w14:textId="77777777" w:rsidR="0057034D" w:rsidRPr="0057034D" w:rsidRDefault="0057034D" w:rsidP="0057034D">
      <w:pPr>
        <w:tabs>
          <w:tab w:val="right" w:pos="6480"/>
        </w:tabs>
        <w:spacing w:after="80"/>
        <w:rPr>
          <w:rFonts w:asciiTheme="minorHAnsi" w:hAnsiTheme="minorHAnsi"/>
          <w:i/>
          <w:szCs w:val="22"/>
        </w:rPr>
      </w:pPr>
      <w:r w:rsidRPr="0057034D">
        <w:rPr>
          <w:rFonts w:asciiTheme="minorHAnsi" w:hAnsiTheme="minorHAnsi"/>
          <w:i/>
          <w:szCs w:val="22"/>
        </w:rPr>
        <w:t>Stand</w:t>
      </w:r>
    </w:p>
    <w:p w14:paraId="1A3D1BB2" w14:textId="77777777" w:rsidR="00B55D9E" w:rsidRDefault="0057034D" w:rsidP="00A33920">
      <w:pPr>
        <w:tabs>
          <w:tab w:val="right" w:pos="6750"/>
        </w:tabs>
        <w:spacing w:after="40"/>
        <w:rPr>
          <w:rFonts w:asciiTheme="minorHAnsi" w:hAnsiTheme="minorHAnsi"/>
          <w:b/>
          <w:bCs/>
          <w:caps/>
          <w:sz w:val="24"/>
          <w:szCs w:val="22"/>
        </w:rPr>
      </w:pPr>
      <w:r w:rsidRPr="0057034D">
        <w:rPr>
          <w:rFonts w:ascii="Old English Text MT" w:hAnsi="Old English Text MT"/>
          <w:sz w:val="24"/>
          <w:szCs w:val="22"/>
        </w:rPr>
        <w:t>The Litany</w:t>
      </w:r>
      <w:r w:rsidRPr="0057034D">
        <w:rPr>
          <w:rFonts w:ascii="Old English Text MT" w:hAnsi="Old English Text MT"/>
          <w:b/>
          <w:sz w:val="24"/>
          <w:szCs w:val="22"/>
        </w:rPr>
        <w:tab/>
      </w:r>
      <w:r w:rsidRPr="0057034D">
        <w:rPr>
          <w:rFonts w:asciiTheme="minorHAnsi" w:hAnsiTheme="minorHAnsi"/>
          <w:i/>
          <w:iCs/>
          <w:sz w:val="22"/>
        </w:rPr>
        <w:t>p.110</w:t>
      </w:r>
      <w:r w:rsidR="00B55D9E" w:rsidRPr="00B55D9E">
        <w:rPr>
          <w:rFonts w:asciiTheme="minorHAnsi" w:hAnsiTheme="minorHAnsi"/>
          <w:b/>
          <w:bCs/>
          <w:caps/>
          <w:sz w:val="24"/>
          <w:szCs w:val="22"/>
        </w:rPr>
        <w:t xml:space="preserve"> </w:t>
      </w:r>
    </w:p>
    <w:p w14:paraId="355C37FB" w14:textId="77777777" w:rsidR="00DC2FED" w:rsidRPr="0057034D" w:rsidRDefault="00DC2FED" w:rsidP="00DC2FED">
      <w:pPr>
        <w:tabs>
          <w:tab w:val="right" w:pos="6750"/>
        </w:tabs>
        <w:spacing w:after="80"/>
        <w:rPr>
          <w:rFonts w:asciiTheme="minorHAnsi" w:hAnsiTheme="minorHAnsi"/>
          <w:i/>
          <w:iCs/>
          <w:sz w:val="24"/>
          <w:szCs w:val="22"/>
        </w:rPr>
      </w:pPr>
      <w:r w:rsidRPr="0057034D">
        <w:rPr>
          <w:rFonts w:ascii="Old English Text MT" w:hAnsi="Old English Text MT"/>
          <w:sz w:val="24"/>
          <w:szCs w:val="22"/>
        </w:rPr>
        <w:lastRenderedPageBreak/>
        <w:t>Hymn</w:t>
      </w:r>
      <w:r w:rsidRPr="0057034D">
        <w:rPr>
          <w:rFonts w:asciiTheme="minorHAnsi" w:hAnsiTheme="minorHAnsi"/>
          <w:sz w:val="24"/>
          <w:szCs w:val="22"/>
        </w:rPr>
        <w:tab/>
      </w:r>
      <w:r w:rsidRPr="0057034D">
        <w:rPr>
          <w:rFonts w:asciiTheme="minorHAnsi" w:hAnsiTheme="minorHAnsi"/>
          <w:i/>
          <w:iCs/>
          <w:sz w:val="22"/>
        </w:rPr>
        <w:t>TLH #</w:t>
      </w:r>
      <w:r>
        <w:rPr>
          <w:rFonts w:asciiTheme="minorHAnsi" w:hAnsiTheme="minorHAnsi"/>
          <w:i/>
          <w:iCs/>
          <w:sz w:val="22"/>
        </w:rPr>
        <w:t>311</w:t>
      </w:r>
      <w:r w:rsidRPr="0057034D">
        <w:rPr>
          <w:rFonts w:asciiTheme="minorHAnsi" w:hAnsiTheme="minorHAnsi"/>
          <w:i/>
          <w:iCs/>
          <w:sz w:val="22"/>
        </w:rPr>
        <w:t xml:space="preserve"> </w:t>
      </w:r>
      <w:r>
        <w:rPr>
          <w:rFonts w:asciiTheme="minorHAnsi" w:hAnsiTheme="minorHAnsi"/>
          <w:i/>
          <w:iCs/>
          <w:sz w:val="22"/>
        </w:rPr>
        <w:t>–</w:t>
      </w:r>
      <w:r w:rsidRPr="0057034D">
        <w:rPr>
          <w:rFonts w:asciiTheme="minorHAnsi" w:hAnsiTheme="minorHAnsi"/>
          <w:i/>
          <w:iCs/>
          <w:sz w:val="22"/>
        </w:rPr>
        <w:t xml:space="preserve"> </w:t>
      </w:r>
      <w:r>
        <w:rPr>
          <w:rFonts w:asciiTheme="minorHAnsi" w:hAnsiTheme="minorHAnsi"/>
          <w:i/>
          <w:iCs/>
          <w:sz w:val="22"/>
        </w:rPr>
        <w:t>Jesus Christ, Our Blessed Savior</w:t>
      </w:r>
    </w:p>
    <w:p w14:paraId="2DDC7A7E" w14:textId="77777777" w:rsidR="00B55D9E" w:rsidRPr="00B55D9E" w:rsidRDefault="00B55D9E" w:rsidP="00A33920">
      <w:pPr>
        <w:tabs>
          <w:tab w:val="right" w:pos="6750"/>
        </w:tabs>
        <w:spacing w:after="40"/>
        <w:rPr>
          <w:rFonts w:asciiTheme="minorHAnsi" w:hAnsiTheme="minorHAnsi"/>
          <w:i/>
          <w:iCs/>
          <w:sz w:val="24"/>
          <w:szCs w:val="22"/>
        </w:rPr>
      </w:pPr>
      <w:r>
        <w:rPr>
          <w:rFonts w:ascii="Old English Text MT" w:hAnsi="Old English Text MT"/>
          <w:sz w:val="24"/>
          <w:szCs w:val="22"/>
        </w:rPr>
        <w:t>The Preface</w:t>
      </w:r>
      <w:r w:rsidRPr="00B55D9E">
        <w:rPr>
          <w:rFonts w:asciiTheme="minorHAnsi" w:hAnsiTheme="minorHAnsi"/>
          <w:sz w:val="24"/>
          <w:szCs w:val="22"/>
        </w:rPr>
        <w:tab/>
      </w:r>
      <w:r w:rsidRPr="00B55D9E">
        <w:rPr>
          <w:rFonts w:asciiTheme="minorHAnsi" w:hAnsiTheme="minorHAnsi"/>
          <w:i/>
          <w:iCs/>
          <w:sz w:val="24"/>
          <w:szCs w:val="22"/>
        </w:rPr>
        <w:t>p</w:t>
      </w:r>
      <w:r w:rsidRPr="00B55D9E">
        <w:rPr>
          <w:rFonts w:asciiTheme="minorHAnsi" w:hAnsiTheme="minorHAnsi"/>
          <w:i/>
          <w:sz w:val="22"/>
          <w:szCs w:val="22"/>
        </w:rPr>
        <w:t>. 24</w:t>
      </w:r>
    </w:p>
    <w:p w14:paraId="7E53F33C" w14:textId="399190A0" w:rsidR="00B55D9E" w:rsidRPr="00B55D9E" w:rsidRDefault="00B55D9E" w:rsidP="00A33920">
      <w:pPr>
        <w:tabs>
          <w:tab w:val="right" w:pos="6750"/>
        </w:tabs>
        <w:spacing w:after="80"/>
        <w:rPr>
          <w:rFonts w:asciiTheme="minorHAnsi" w:hAnsiTheme="minorHAnsi"/>
          <w:i/>
          <w:sz w:val="18"/>
          <w:szCs w:val="22"/>
        </w:rPr>
      </w:pPr>
      <w:r w:rsidRPr="00B55D9E">
        <w:rPr>
          <w:rFonts w:asciiTheme="minorHAnsi" w:hAnsiTheme="minorHAnsi"/>
          <w:i/>
          <w:sz w:val="18"/>
          <w:szCs w:val="22"/>
        </w:rPr>
        <w:t xml:space="preserve">The Service continues on p.24 through the Communion Distribution. </w:t>
      </w:r>
      <w:r>
        <w:rPr>
          <w:rFonts w:asciiTheme="minorHAnsi" w:hAnsiTheme="minorHAnsi"/>
          <w:i/>
          <w:sz w:val="18"/>
          <w:szCs w:val="22"/>
        </w:rPr>
        <w:t xml:space="preserve">No hymns will be sung during the Distribution. </w:t>
      </w:r>
      <w:r w:rsidR="001C3B0D">
        <w:rPr>
          <w:rFonts w:asciiTheme="minorHAnsi" w:hAnsiTheme="minorHAnsi"/>
          <w:i/>
          <w:sz w:val="18"/>
          <w:szCs w:val="22"/>
        </w:rPr>
        <w:t>The Nunc Dimittis is omitted.</w:t>
      </w:r>
      <w:bookmarkStart w:id="0" w:name="_GoBack"/>
      <w:bookmarkEnd w:id="0"/>
    </w:p>
    <w:p w14:paraId="2C318CC8" w14:textId="77777777" w:rsidR="00B55D9E" w:rsidRPr="00B55D9E" w:rsidRDefault="00B55D9E" w:rsidP="00A33920">
      <w:pPr>
        <w:tabs>
          <w:tab w:val="right" w:pos="6750"/>
        </w:tabs>
        <w:spacing w:after="40"/>
        <w:rPr>
          <w:rFonts w:ascii="Calibri" w:eastAsia="Times New Roman" w:hAnsi="Calibri" w:cs="Times New Roman"/>
          <w:bCs/>
          <w:i/>
          <w:sz w:val="18"/>
          <w:szCs w:val="18"/>
        </w:rPr>
      </w:pPr>
      <w:r>
        <w:rPr>
          <w:rFonts w:ascii="Old English Text MT" w:hAnsi="Old English Text MT"/>
          <w:sz w:val="24"/>
          <w:szCs w:val="22"/>
        </w:rPr>
        <w:t>Post-Communion Collect</w:t>
      </w:r>
      <w:r w:rsidRPr="00B55D9E">
        <w:rPr>
          <w:rFonts w:ascii="Calibri" w:eastAsia="Times New Roman" w:hAnsi="Calibri" w:cs="Times New Roman"/>
          <w:b/>
          <w:bCs/>
          <w:sz w:val="22"/>
          <w:szCs w:val="22"/>
        </w:rPr>
        <w:tab/>
      </w:r>
    </w:p>
    <w:p w14:paraId="03F2A01D" w14:textId="77777777" w:rsidR="00B55D9E" w:rsidRPr="00B55D9E" w:rsidRDefault="00B55D9E" w:rsidP="00A33920">
      <w:pPr>
        <w:tabs>
          <w:tab w:val="right" w:pos="6750"/>
        </w:tabs>
        <w:spacing w:after="80"/>
        <w:ind w:left="540" w:hanging="360"/>
        <w:rPr>
          <w:rFonts w:ascii="Cambria" w:eastAsia="Times New Roman" w:hAnsi="Cambria" w:cs="Times New Roman"/>
          <w:bCs/>
          <w:szCs w:val="22"/>
        </w:rPr>
      </w:pPr>
      <w:r w:rsidRPr="00B55D9E">
        <w:rPr>
          <w:rFonts w:ascii="LSBSymbol" w:eastAsia="Times New Roman" w:hAnsi="LSBSymbol" w:cs="Times New Roman"/>
          <w:bCs/>
          <w:szCs w:val="22"/>
        </w:rPr>
        <w:t>P</w:t>
      </w:r>
      <w:r w:rsidRPr="00B55D9E">
        <w:rPr>
          <w:rFonts w:ascii="Cambria" w:eastAsia="Times New Roman" w:hAnsi="Cambria" w:cs="Times New Roman"/>
          <w:bCs/>
          <w:szCs w:val="22"/>
        </w:rPr>
        <w:tab/>
        <w:t>Let us pray.</w:t>
      </w:r>
    </w:p>
    <w:p w14:paraId="0DF528A4" w14:textId="77777777" w:rsidR="00B55D9E" w:rsidRPr="00B55D9E" w:rsidRDefault="00B55D9E" w:rsidP="00A33920">
      <w:pPr>
        <w:tabs>
          <w:tab w:val="right" w:pos="6750"/>
        </w:tabs>
        <w:spacing w:after="80"/>
        <w:ind w:left="180"/>
        <w:rPr>
          <w:rFonts w:ascii="Calibri" w:eastAsia="Times New Roman" w:hAnsi="Calibri" w:cs="Times New Roman"/>
          <w:bCs/>
          <w:i/>
          <w:sz w:val="18"/>
          <w:szCs w:val="18"/>
        </w:rPr>
      </w:pPr>
      <w:r w:rsidRPr="00B55D9E">
        <w:rPr>
          <w:rFonts w:ascii="Calibri" w:eastAsia="Times New Roman" w:hAnsi="Calibri" w:cs="Times New Roman"/>
          <w:bCs/>
          <w:i/>
          <w:sz w:val="18"/>
          <w:szCs w:val="18"/>
        </w:rPr>
        <w:t>The collect is spoken.</w:t>
      </w:r>
    </w:p>
    <w:p w14:paraId="1124E696" w14:textId="77777777" w:rsidR="00B55D9E" w:rsidRDefault="00B55D9E" w:rsidP="00A33920">
      <w:pPr>
        <w:tabs>
          <w:tab w:val="right" w:pos="6750"/>
        </w:tabs>
        <w:spacing w:after="120"/>
        <w:ind w:left="547" w:hanging="360"/>
        <w:rPr>
          <w:rFonts w:ascii="Cambria" w:eastAsia="Times New Roman" w:hAnsi="Cambria" w:cs="Times New Roman"/>
          <w:b/>
        </w:rPr>
      </w:pPr>
      <w:r w:rsidRPr="00B55D9E">
        <w:rPr>
          <w:rFonts w:ascii="LSBSymbol" w:eastAsia="Times New Roman" w:hAnsi="LSBSymbol" w:cs="Times New Roman"/>
          <w:bCs/>
          <w:szCs w:val="22"/>
        </w:rPr>
        <w:t>C</w:t>
      </w:r>
      <w:r w:rsidRPr="00B55D9E">
        <w:rPr>
          <w:rFonts w:ascii="Cambria" w:eastAsia="Times New Roman" w:hAnsi="Cambria" w:cs="Times New Roman"/>
          <w:b/>
          <w:bCs/>
          <w:szCs w:val="22"/>
        </w:rPr>
        <w:tab/>
      </w:r>
      <w:r w:rsidRPr="00B55D9E">
        <w:rPr>
          <w:rFonts w:ascii="Cambria" w:eastAsia="Times New Roman" w:hAnsi="Cambria" w:cs="Times New Roman"/>
          <w:b/>
        </w:rPr>
        <w:t>Amen.</w:t>
      </w:r>
    </w:p>
    <w:p w14:paraId="4FAEB526" w14:textId="77777777" w:rsidR="003D779B" w:rsidRPr="0057034D" w:rsidRDefault="003D779B" w:rsidP="003D779B">
      <w:pPr>
        <w:tabs>
          <w:tab w:val="right" w:pos="6750"/>
        </w:tabs>
        <w:spacing w:after="80"/>
        <w:rPr>
          <w:rFonts w:asciiTheme="minorHAnsi" w:hAnsiTheme="minorHAnsi"/>
          <w:i/>
          <w:szCs w:val="22"/>
        </w:rPr>
      </w:pPr>
      <w:r w:rsidRPr="0057034D">
        <w:rPr>
          <w:rFonts w:asciiTheme="minorHAnsi" w:hAnsiTheme="minorHAnsi"/>
          <w:i/>
          <w:szCs w:val="22"/>
        </w:rPr>
        <w:t>Sit</w:t>
      </w:r>
    </w:p>
    <w:p w14:paraId="7C685688" w14:textId="77777777" w:rsidR="00B55D9E" w:rsidRPr="00B55D9E" w:rsidRDefault="00B55D9E" w:rsidP="003D779B">
      <w:pPr>
        <w:tabs>
          <w:tab w:val="right" w:pos="6750"/>
        </w:tabs>
        <w:spacing w:after="120"/>
        <w:jc w:val="center"/>
        <w:rPr>
          <w:rFonts w:ascii="Old English Text MT" w:hAnsi="Old English Text MT"/>
          <w:sz w:val="32"/>
          <w:szCs w:val="40"/>
        </w:rPr>
      </w:pPr>
      <w:r w:rsidRPr="00B55D9E">
        <w:rPr>
          <w:rFonts w:ascii="Old English Text MT" w:hAnsi="Old English Text MT"/>
          <w:sz w:val="32"/>
          <w:szCs w:val="40"/>
        </w:rPr>
        <w:t>Stripping of the Altar</w:t>
      </w:r>
    </w:p>
    <w:p w14:paraId="49CC968B" w14:textId="77777777" w:rsidR="00B55D9E" w:rsidRPr="00B55D9E" w:rsidRDefault="00B55D9E" w:rsidP="00A33920">
      <w:pPr>
        <w:tabs>
          <w:tab w:val="left" w:pos="547"/>
          <w:tab w:val="right" w:pos="6750"/>
          <w:tab w:val="right" w:pos="8640"/>
        </w:tabs>
        <w:autoSpaceDE w:val="0"/>
        <w:autoSpaceDN w:val="0"/>
        <w:spacing w:after="80"/>
        <w:rPr>
          <w:rFonts w:ascii="Calibri" w:eastAsia="Times New Roman" w:hAnsi="Calibri" w:cs="Times New Roman"/>
          <w:bCs/>
          <w:i/>
          <w:kern w:val="28"/>
          <w:sz w:val="22"/>
          <w:szCs w:val="22"/>
        </w:rPr>
      </w:pPr>
      <w:r w:rsidRPr="00B55D9E">
        <w:rPr>
          <w:rFonts w:asciiTheme="minorHAnsi" w:hAnsiTheme="minorHAnsi"/>
          <w:b/>
          <w:bCs/>
          <w:caps/>
          <w:sz w:val="24"/>
          <w:szCs w:val="22"/>
        </w:rPr>
        <w:t>HYMN</w:t>
      </w:r>
      <w:r w:rsidRPr="00B55D9E">
        <w:rPr>
          <w:rFonts w:ascii="Calibri" w:eastAsia="Times New Roman" w:hAnsi="Calibri" w:cs="Times New Roman"/>
          <w:b/>
          <w:bCs/>
          <w:kern w:val="28"/>
          <w:sz w:val="22"/>
          <w:szCs w:val="22"/>
        </w:rPr>
        <w:tab/>
      </w:r>
      <w:r w:rsidRPr="00B55D9E">
        <w:rPr>
          <w:rFonts w:ascii="Calibri" w:eastAsia="Times New Roman" w:hAnsi="Calibri" w:cs="Times New Roman"/>
          <w:bCs/>
          <w:i/>
          <w:kern w:val="28"/>
          <w:sz w:val="22"/>
          <w:szCs w:val="22"/>
        </w:rPr>
        <w:t>TLH #150 – Lord Jesus, Thou Art Going Forth</w:t>
      </w:r>
    </w:p>
    <w:p w14:paraId="48B82524" w14:textId="77777777" w:rsidR="00B55D9E" w:rsidRPr="00515A61" w:rsidRDefault="00B55D9E" w:rsidP="00A33920">
      <w:pPr>
        <w:tabs>
          <w:tab w:val="right" w:pos="6750"/>
        </w:tabs>
        <w:spacing w:after="120"/>
        <w:ind w:left="180"/>
        <w:rPr>
          <w:rFonts w:ascii="Calibri" w:eastAsia="Times New Roman" w:hAnsi="Calibri" w:cs="Times New Roman"/>
          <w:bCs/>
          <w:i/>
          <w:sz w:val="22"/>
          <w:szCs w:val="18"/>
        </w:rPr>
      </w:pPr>
      <w:r w:rsidRPr="00515A61">
        <w:rPr>
          <w:rFonts w:ascii="Calibri" w:eastAsia="Times New Roman" w:hAnsi="Calibri" w:cs="Times New Roman"/>
          <w:bCs/>
          <w:i/>
          <w:sz w:val="22"/>
          <w:szCs w:val="18"/>
        </w:rPr>
        <w:t xml:space="preserve">The </w:t>
      </w:r>
      <w:r w:rsidRPr="00515A61">
        <w:rPr>
          <w:rFonts w:ascii="Calibri" w:eastAsia="Times New Roman" w:hAnsi="Calibri" w:cs="Times New Roman"/>
          <w:b/>
          <w:bCs/>
          <w:i/>
          <w:sz w:val="22"/>
          <w:szCs w:val="18"/>
        </w:rPr>
        <w:t>Congregation</w:t>
      </w:r>
      <w:r w:rsidRPr="00515A61">
        <w:rPr>
          <w:rFonts w:ascii="Calibri" w:eastAsia="Times New Roman" w:hAnsi="Calibri" w:cs="Times New Roman"/>
          <w:bCs/>
          <w:i/>
          <w:sz w:val="22"/>
          <w:szCs w:val="18"/>
        </w:rPr>
        <w:t xml:space="preserve"> sings </w:t>
      </w:r>
      <w:r w:rsidRPr="00515A61">
        <w:rPr>
          <w:rFonts w:ascii="Calibri" w:eastAsia="Times New Roman" w:hAnsi="Calibri" w:cs="Times New Roman"/>
          <w:b/>
          <w:bCs/>
          <w:i/>
          <w:sz w:val="22"/>
          <w:szCs w:val="18"/>
        </w:rPr>
        <w:t>stanzas</w:t>
      </w:r>
      <w:r w:rsidRPr="00515A61">
        <w:rPr>
          <w:rFonts w:ascii="Calibri" w:eastAsia="Times New Roman" w:hAnsi="Calibri" w:cs="Times New Roman"/>
          <w:bCs/>
          <w:i/>
          <w:sz w:val="22"/>
          <w:szCs w:val="18"/>
        </w:rPr>
        <w:t xml:space="preserve"> </w:t>
      </w:r>
      <w:r w:rsidRPr="00515A61">
        <w:rPr>
          <w:rFonts w:ascii="Calibri" w:eastAsia="Times New Roman" w:hAnsi="Calibri" w:cs="Times New Roman"/>
          <w:b/>
          <w:bCs/>
          <w:i/>
          <w:sz w:val="22"/>
          <w:szCs w:val="18"/>
        </w:rPr>
        <w:t>1,3 &amp;</w:t>
      </w:r>
      <w:r w:rsidRPr="00515A61">
        <w:rPr>
          <w:rFonts w:ascii="Calibri" w:eastAsia="Times New Roman" w:hAnsi="Calibri" w:cs="Times New Roman"/>
          <w:bCs/>
          <w:i/>
          <w:sz w:val="22"/>
          <w:szCs w:val="18"/>
        </w:rPr>
        <w:t xml:space="preserve"> </w:t>
      </w:r>
      <w:r w:rsidRPr="00515A61">
        <w:rPr>
          <w:rFonts w:ascii="Calibri" w:eastAsia="Times New Roman" w:hAnsi="Calibri" w:cs="Times New Roman"/>
          <w:b/>
          <w:bCs/>
          <w:i/>
          <w:sz w:val="22"/>
          <w:szCs w:val="18"/>
        </w:rPr>
        <w:t xml:space="preserve">5 </w:t>
      </w:r>
      <w:r w:rsidRPr="00515A61">
        <w:rPr>
          <w:rFonts w:ascii="Calibri" w:eastAsia="Times New Roman" w:hAnsi="Calibri" w:cs="Times New Roman"/>
          <w:bCs/>
          <w:i/>
          <w:sz w:val="22"/>
          <w:szCs w:val="18"/>
        </w:rPr>
        <w:t xml:space="preserve">– the words of </w:t>
      </w:r>
      <w:r w:rsidRPr="00515A61">
        <w:rPr>
          <w:rFonts w:ascii="Calibri" w:eastAsia="Times New Roman" w:hAnsi="Calibri" w:cs="Times New Roman"/>
          <w:b/>
          <w:bCs/>
          <w:i/>
          <w:sz w:val="22"/>
          <w:szCs w:val="18"/>
        </w:rPr>
        <w:t>The Soul</w:t>
      </w:r>
      <w:r w:rsidRPr="00515A61">
        <w:rPr>
          <w:rFonts w:ascii="Calibri" w:eastAsia="Times New Roman" w:hAnsi="Calibri" w:cs="Times New Roman"/>
          <w:bCs/>
          <w:i/>
          <w:sz w:val="22"/>
          <w:szCs w:val="18"/>
        </w:rPr>
        <w:t>.</w:t>
      </w:r>
    </w:p>
    <w:p w14:paraId="5B75BD54" w14:textId="77777777" w:rsidR="00B55D9E" w:rsidRPr="00515A61" w:rsidRDefault="00B55D9E" w:rsidP="00A33920">
      <w:pPr>
        <w:tabs>
          <w:tab w:val="right" w:pos="6750"/>
        </w:tabs>
        <w:spacing w:after="120"/>
        <w:ind w:left="180"/>
        <w:rPr>
          <w:rFonts w:ascii="Calibri" w:eastAsia="Times New Roman" w:hAnsi="Calibri" w:cs="Times New Roman"/>
          <w:bCs/>
          <w:i/>
          <w:sz w:val="22"/>
          <w:szCs w:val="18"/>
        </w:rPr>
      </w:pPr>
      <w:r w:rsidRPr="00515A61">
        <w:rPr>
          <w:rFonts w:ascii="Calibri" w:eastAsia="Times New Roman" w:hAnsi="Calibri" w:cs="Times New Roman"/>
          <w:bCs/>
          <w:i/>
          <w:sz w:val="22"/>
          <w:szCs w:val="18"/>
        </w:rPr>
        <w:t>The Pastor sings stanzas 2 &amp; 4 – the words of Jesus.</w:t>
      </w:r>
    </w:p>
    <w:p w14:paraId="4EED24E5" w14:textId="77777777" w:rsidR="00B55D9E" w:rsidRPr="00515A61" w:rsidRDefault="00B55D9E" w:rsidP="00A33920">
      <w:pPr>
        <w:tabs>
          <w:tab w:val="right" w:pos="6750"/>
        </w:tabs>
        <w:spacing w:after="120"/>
        <w:ind w:left="180"/>
        <w:rPr>
          <w:rFonts w:ascii="Calibri" w:eastAsia="Times New Roman" w:hAnsi="Calibri" w:cs="Times New Roman"/>
          <w:bCs/>
          <w:i/>
          <w:sz w:val="22"/>
          <w:szCs w:val="18"/>
        </w:rPr>
      </w:pPr>
      <w:r w:rsidRPr="00515A61">
        <w:rPr>
          <w:rFonts w:ascii="Calibri" w:eastAsia="Times New Roman" w:hAnsi="Calibri" w:cs="Times New Roman"/>
          <w:bCs/>
          <w:i/>
          <w:sz w:val="22"/>
          <w:szCs w:val="18"/>
        </w:rPr>
        <w:t xml:space="preserve">During the hymn the Communion vessels are removed and the altar is solemnly stripped </w:t>
      </w:r>
      <w:r w:rsidR="00DC2FED" w:rsidRPr="00515A61">
        <w:rPr>
          <w:rFonts w:ascii="Calibri" w:eastAsia="Times New Roman" w:hAnsi="Calibri" w:cs="Times New Roman"/>
          <w:bCs/>
          <w:i/>
          <w:sz w:val="22"/>
          <w:szCs w:val="18"/>
        </w:rPr>
        <w:t>as a picture of</w:t>
      </w:r>
      <w:r w:rsidRPr="00515A61">
        <w:rPr>
          <w:rFonts w:ascii="Calibri" w:eastAsia="Times New Roman" w:hAnsi="Calibri" w:cs="Times New Roman"/>
          <w:bCs/>
          <w:i/>
          <w:sz w:val="22"/>
          <w:szCs w:val="18"/>
        </w:rPr>
        <w:t xml:space="preserve"> the Lord’s abandonment by His disciples on Maundy Thursday.</w:t>
      </w:r>
    </w:p>
    <w:p w14:paraId="7AAD35D0" w14:textId="77777777" w:rsidR="00B55D9E" w:rsidRPr="00515A61" w:rsidRDefault="00B55D9E" w:rsidP="00A33920">
      <w:pPr>
        <w:tabs>
          <w:tab w:val="right" w:pos="6750"/>
        </w:tabs>
        <w:ind w:left="180"/>
        <w:rPr>
          <w:rFonts w:ascii="Calibri" w:eastAsia="Times New Roman" w:hAnsi="Calibri" w:cs="Times New Roman"/>
          <w:bCs/>
          <w:i/>
          <w:sz w:val="22"/>
          <w:szCs w:val="18"/>
        </w:rPr>
      </w:pPr>
      <w:r w:rsidRPr="00515A61">
        <w:rPr>
          <w:rFonts w:ascii="Calibri" w:eastAsia="Times New Roman" w:hAnsi="Calibri" w:cs="Times New Roman"/>
          <w:bCs/>
          <w:i/>
          <w:sz w:val="22"/>
          <w:szCs w:val="18"/>
        </w:rPr>
        <w:t>The pastor exits the chancel, carrying the Paschal candle.  The congregation may depart as the post-service music begins to play.</w:t>
      </w:r>
    </w:p>
    <w:p w14:paraId="61F6577C" w14:textId="77777777" w:rsidR="0082520A" w:rsidRDefault="0082520A" w:rsidP="00B55D9E">
      <w:pPr>
        <w:tabs>
          <w:tab w:val="right" w:pos="6480"/>
        </w:tabs>
        <w:spacing w:after="80"/>
        <w:rPr>
          <w:rFonts w:asciiTheme="minorHAnsi" w:hAnsiTheme="minorHAnsi"/>
          <w:noProof/>
          <w:sz w:val="22"/>
          <w:szCs w:val="22"/>
        </w:rPr>
      </w:pPr>
    </w:p>
    <w:p w14:paraId="428711AE" w14:textId="77777777" w:rsidR="00F20407" w:rsidRPr="00F20407" w:rsidRDefault="00F20407" w:rsidP="00F20407">
      <w:pPr>
        <w:tabs>
          <w:tab w:val="right" w:pos="6480"/>
        </w:tabs>
        <w:spacing w:after="80"/>
        <w:jc w:val="center"/>
        <w:rPr>
          <w:rFonts w:asciiTheme="minorHAnsi" w:hAnsiTheme="minorHAnsi"/>
          <w:bCs/>
          <w:noProof/>
          <w:sz w:val="22"/>
          <w:szCs w:val="22"/>
        </w:rPr>
      </w:pPr>
      <w:r w:rsidRPr="00F20407">
        <w:rPr>
          <w:rFonts w:asciiTheme="minorHAnsi" w:hAnsiTheme="minorHAnsi"/>
          <w:bCs/>
          <w:noProof/>
          <w:sz w:val="22"/>
          <w:szCs w:val="22"/>
        </w:rPr>
        <w:t>______________________________</w:t>
      </w:r>
      <w:r>
        <w:rPr>
          <w:rFonts w:asciiTheme="minorHAnsi" w:hAnsiTheme="minorHAnsi"/>
          <w:bCs/>
          <w:noProof/>
          <w:sz w:val="22"/>
          <w:szCs w:val="22"/>
        </w:rPr>
        <w:t>____________________</w:t>
      </w:r>
    </w:p>
    <w:p w14:paraId="52BE0DB0" w14:textId="77777777" w:rsidR="00CF38C0" w:rsidRDefault="00CF38C0" w:rsidP="00B55D9E">
      <w:pPr>
        <w:tabs>
          <w:tab w:val="right" w:pos="6480"/>
        </w:tabs>
        <w:spacing w:after="80"/>
        <w:rPr>
          <w:rFonts w:asciiTheme="minorHAnsi" w:hAnsiTheme="minorHAnsi"/>
          <w:noProof/>
          <w:sz w:val="22"/>
          <w:szCs w:val="22"/>
        </w:rPr>
      </w:pPr>
    </w:p>
    <w:p w14:paraId="601FEBBB" w14:textId="77777777" w:rsidR="00CF38C0" w:rsidRDefault="00CF38C0" w:rsidP="00B55D9E">
      <w:pPr>
        <w:tabs>
          <w:tab w:val="right" w:pos="6480"/>
        </w:tabs>
        <w:spacing w:after="80"/>
        <w:rPr>
          <w:rFonts w:asciiTheme="minorHAnsi" w:hAnsiTheme="minorHAnsi"/>
          <w:noProof/>
          <w:sz w:val="22"/>
          <w:szCs w:val="22"/>
        </w:rPr>
      </w:pPr>
      <w:r>
        <w:rPr>
          <w:noProof/>
        </w:rPr>
        <mc:AlternateContent>
          <mc:Choice Requires="wps">
            <w:drawing>
              <wp:anchor distT="0" distB="0" distL="114300" distR="114300" simplePos="0" relativeHeight="251661312" behindDoc="0" locked="0" layoutInCell="1" allowOverlap="1" wp14:anchorId="51D1A25D" wp14:editId="724EA951">
                <wp:simplePos x="0" y="0"/>
                <wp:positionH relativeFrom="margin">
                  <wp:align>center</wp:align>
                </wp:positionH>
                <wp:positionV relativeFrom="margin">
                  <wp:align>bottom</wp:align>
                </wp:positionV>
                <wp:extent cx="4050792" cy="1408176"/>
                <wp:effectExtent l="19050" t="19050" r="26035" b="20955"/>
                <wp:wrapSquare wrapText="bothSides"/>
                <wp:docPr id="2" name="Text Box 2"/>
                <wp:cNvGraphicFramePr/>
                <a:graphic xmlns:a="http://schemas.openxmlformats.org/drawingml/2006/main">
                  <a:graphicData uri="http://schemas.microsoft.com/office/word/2010/wordprocessingShape">
                    <wps:wsp>
                      <wps:cNvSpPr txBox="1"/>
                      <wps:spPr>
                        <a:xfrm>
                          <a:off x="0" y="0"/>
                          <a:ext cx="4050792" cy="1408176"/>
                        </a:xfrm>
                        <a:prstGeom prst="rect">
                          <a:avLst/>
                        </a:prstGeom>
                        <a:noFill/>
                        <a:ln w="34925" cmpd="thickThin">
                          <a:solidFill>
                            <a:prstClr val="black"/>
                          </a:solidFill>
                        </a:ln>
                        <a:effectLst/>
                      </wps:spPr>
                      <wps:txbx>
                        <w:txbxContent>
                          <w:p w14:paraId="0AFF78C9" w14:textId="77777777" w:rsidR="00CF38C0" w:rsidRPr="006D1607" w:rsidRDefault="00CF38C0" w:rsidP="00CF38C0">
                            <w:pPr>
                              <w:spacing w:before="120"/>
                              <w:jc w:val="center"/>
                              <w:rPr>
                                <w:b/>
                                <w:smallCaps/>
                                <w:sz w:val="32"/>
                              </w:rPr>
                            </w:pPr>
                            <w:r>
                              <w:rPr>
                                <w:b/>
                                <w:smallCaps/>
                                <w:sz w:val="32"/>
                              </w:rPr>
                              <w:t>Holy Week Schedule</w:t>
                            </w:r>
                          </w:p>
                          <w:p w14:paraId="05C97D02" w14:textId="52389D6F" w:rsidR="00CF38C0" w:rsidRPr="006D1607" w:rsidRDefault="00CF38C0" w:rsidP="00CF38C0">
                            <w:pPr>
                              <w:jc w:val="center"/>
                              <w:rPr>
                                <w:sz w:val="24"/>
                              </w:rPr>
                            </w:pPr>
                            <w:r w:rsidRPr="006D1607">
                              <w:rPr>
                                <w:sz w:val="24"/>
                              </w:rPr>
                              <w:t xml:space="preserve">Holy Friday Service of Word and </w:t>
                            </w:r>
                            <w:r w:rsidR="00DC2FED">
                              <w:rPr>
                                <w:sz w:val="24"/>
                              </w:rPr>
                              <w:t>Sacrament</w:t>
                            </w:r>
                            <w:r w:rsidRPr="006D1607">
                              <w:rPr>
                                <w:sz w:val="24"/>
                              </w:rPr>
                              <w:t xml:space="preserve">, </w:t>
                            </w:r>
                            <w:r w:rsidR="00D84054">
                              <w:rPr>
                                <w:sz w:val="24"/>
                              </w:rPr>
                              <w:t>1</w:t>
                            </w:r>
                            <w:r w:rsidRPr="006D1607">
                              <w:rPr>
                                <w:sz w:val="24"/>
                              </w:rPr>
                              <w:t xml:space="preserve"> PM</w:t>
                            </w:r>
                          </w:p>
                          <w:p w14:paraId="1DCD5BDE" w14:textId="77777777" w:rsidR="00CF38C0" w:rsidRPr="006D1607" w:rsidRDefault="00CF38C0" w:rsidP="00CF38C0">
                            <w:pPr>
                              <w:jc w:val="center"/>
                              <w:rPr>
                                <w:sz w:val="24"/>
                              </w:rPr>
                            </w:pPr>
                            <w:r w:rsidRPr="006D1607">
                              <w:rPr>
                                <w:sz w:val="24"/>
                              </w:rPr>
                              <w:t xml:space="preserve">Holy Saturday Vigil of Easter, </w:t>
                            </w:r>
                            <w:r w:rsidR="00DC2FED">
                              <w:rPr>
                                <w:sz w:val="24"/>
                              </w:rPr>
                              <w:t>8</w:t>
                            </w:r>
                            <w:r w:rsidRPr="006D1607">
                              <w:rPr>
                                <w:sz w:val="24"/>
                              </w:rPr>
                              <w:t xml:space="preserve"> PM</w:t>
                            </w:r>
                          </w:p>
                          <w:p w14:paraId="6A4A1895" w14:textId="77777777" w:rsidR="00CF38C0" w:rsidRPr="006D1607" w:rsidRDefault="00CF38C0" w:rsidP="00CF38C0">
                            <w:pPr>
                              <w:jc w:val="center"/>
                              <w:rPr>
                                <w:sz w:val="24"/>
                              </w:rPr>
                            </w:pPr>
                            <w:r w:rsidRPr="006D1607">
                              <w:rPr>
                                <w:sz w:val="24"/>
                              </w:rPr>
                              <w:t>Easter Sunday Breakfast, 8:30 AM</w:t>
                            </w:r>
                          </w:p>
                          <w:p w14:paraId="379DEA2A" w14:textId="77777777" w:rsidR="00CF38C0" w:rsidRPr="006D1607" w:rsidRDefault="00CF38C0" w:rsidP="00CF38C0">
                            <w:pPr>
                              <w:jc w:val="center"/>
                              <w:rPr>
                                <w:sz w:val="24"/>
                              </w:rPr>
                            </w:pPr>
                            <w:r w:rsidRPr="006D1607">
                              <w:rPr>
                                <w:sz w:val="24"/>
                              </w:rPr>
                              <w:t>Easter Sunday Divine Service, 10:15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1A25D" id="_x0000_t202" coordsize="21600,21600" o:spt="202" path="m,l,21600r21600,l21600,xe">
                <v:stroke joinstyle="miter"/>
                <v:path gradientshapeok="t" o:connecttype="rect"/>
              </v:shapetype>
              <v:shape id="Text Box 2" o:spid="_x0000_s1026" type="#_x0000_t202" style="position:absolute;margin-left:0;margin-top:0;width:318.95pt;height:110.9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" filled="f" strokeweight="2.75pt">
                <v:stroke linestyle="thickThin"/>
                <v:textbox>
                  <w:txbxContent>
                    <w:p w14:paraId="0AFF78C9" w14:textId="77777777" w:rsidR="00CF38C0" w:rsidRPr="006D1607" w:rsidRDefault="00CF38C0" w:rsidP="00CF38C0">
                      <w:pPr>
                        <w:spacing w:before="120"/>
                        <w:jc w:val="center"/>
                        <w:rPr>
                          <w:b/>
                          <w:smallCaps/>
                          <w:sz w:val="32"/>
                        </w:rPr>
                      </w:pPr>
                      <w:r>
                        <w:rPr>
                          <w:b/>
                          <w:smallCaps/>
                          <w:sz w:val="32"/>
                        </w:rPr>
                        <w:t>Holy Week Schedule</w:t>
                      </w:r>
                    </w:p>
                    <w:p w14:paraId="05C97D02" w14:textId="52389D6F" w:rsidR="00CF38C0" w:rsidRPr="006D1607" w:rsidRDefault="00CF38C0" w:rsidP="00CF38C0">
                      <w:pPr>
                        <w:jc w:val="center"/>
                        <w:rPr>
                          <w:sz w:val="24"/>
                        </w:rPr>
                      </w:pPr>
                      <w:r w:rsidRPr="006D1607">
                        <w:rPr>
                          <w:sz w:val="24"/>
                        </w:rPr>
                        <w:t xml:space="preserve">Holy Friday Service of Word and </w:t>
                      </w:r>
                      <w:r w:rsidR="00DC2FED">
                        <w:rPr>
                          <w:sz w:val="24"/>
                        </w:rPr>
                        <w:t>Sacrament</w:t>
                      </w:r>
                      <w:r w:rsidRPr="006D1607">
                        <w:rPr>
                          <w:sz w:val="24"/>
                        </w:rPr>
                        <w:t xml:space="preserve">, </w:t>
                      </w:r>
                      <w:r w:rsidR="00D84054">
                        <w:rPr>
                          <w:sz w:val="24"/>
                        </w:rPr>
                        <w:t>1</w:t>
                      </w:r>
                      <w:r w:rsidRPr="006D1607">
                        <w:rPr>
                          <w:sz w:val="24"/>
                        </w:rPr>
                        <w:t xml:space="preserve"> PM</w:t>
                      </w:r>
                    </w:p>
                    <w:p w14:paraId="1DCD5BDE" w14:textId="77777777" w:rsidR="00CF38C0" w:rsidRPr="006D1607" w:rsidRDefault="00CF38C0" w:rsidP="00CF38C0">
                      <w:pPr>
                        <w:jc w:val="center"/>
                        <w:rPr>
                          <w:sz w:val="24"/>
                        </w:rPr>
                      </w:pPr>
                      <w:r w:rsidRPr="006D1607">
                        <w:rPr>
                          <w:sz w:val="24"/>
                        </w:rPr>
                        <w:t xml:space="preserve">Holy Saturday Vigil of Easter, </w:t>
                      </w:r>
                      <w:r w:rsidR="00DC2FED">
                        <w:rPr>
                          <w:sz w:val="24"/>
                        </w:rPr>
                        <w:t>8</w:t>
                      </w:r>
                      <w:r w:rsidRPr="006D1607">
                        <w:rPr>
                          <w:sz w:val="24"/>
                        </w:rPr>
                        <w:t xml:space="preserve"> PM</w:t>
                      </w:r>
                    </w:p>
                    <w:p w14:paraId="6A4A1895" w14:textId="77777777" w:rsidR="00CF38C0" w:rsidRPr="006D1607" w:rsidRDefault="00CF38C0" w:rsidP="00CF38C0">
                      <w:pPr>
                        <w:jc w:val="center"/>
                        <w:rPr>
                          <w:sz w:val="24"/>
                        </w:rPr>
                      </w:pPr>
                      <w:r w:rsidRPr="006D1607">
                        <w:rPr>
                          <w:sz w:val="24"/>
                        </w:rPr>
                        <w:t>Easter Sunday Breakfast, 8:30 AM</w:t>
                      </w:r>
                    </w:p>
                    <w:p w14:paraId="379DEA2A" w14:textId="77777777" w:rsidR="00CF38C0" w:rsidRPr="006D1607" w:rsidRDefault="00CF38C0" w:rsidP="00CF38C0">
                      <w:pPr>
                        <w:jc w:val="center"/>
                        <w:rPr>
                          <w:sz w:val="24"/>
                        </w:rPr>
                      </w:pPr>
                      <w:r w:rsidRPr="006D1607">
                        <w:rPr>
                          <w:sz w:val="24"/>
                        </w:rPr>
                        <w:t>Easter Sunday Divine Service, 10:15 AM</w:t>
                      </w:r>
                    </w:p>
                  </w:txbxContent>
                </v:textbox>
                <w10:wrap type="square" anchorx="margin" anchory="margin"/>
              </v:shape>
            </w:pict>
          </mc:Fallback>
        </mc:AlternateContent>
      </w:r>
    </w:p>
    <w:sectPr w:rsidR="00CF38C0" w:rsidSect="00441F2D">
      <w:footerReference w:type="even" r:id="rId11"/>
      <w:footerReference w:type="default" r:id="rId12"/>
      <w:type w:val="continuous"/>
      <w:pgSz w:w="7920" w:h="12240" w:orient="landscape"/>
      <w:pgMar w:top="360" w:right="576" w:bottom="360" w:left="576"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2B5B" w14:textId="77777777" w:rsidR="006D2C5F" w:rsidRDefault="006D2C5F" w:rsidP="00F15EE1">
      <w:r>
        <w:separator/>
      </w:r>
    </w:p>
  </w:endnote>
  <w:endnote w:type="continuationSeparator" w:id="0">
    <w:p w14:paraId="7823239B" w14:textId="77777777" w:rsidR="006D2C5F" w:rsidRDefault="006D2C5F"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00000001"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860"/>
      <w:docPartObj>
        <w:docPartGallery w:val="Page Numbers (Bottom of Page)"/>
        <w:docPartUnique/>
      </w:docPartObj>
    </w:sdtPr>
    <w:sdtEndPr/>
    <w:sdtContent>
      <w:p w14:paraId="4AEB47C7" w14:textId="77777777" w:rsidR="00420B09" w:rsidRDefault="006D2C5F"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861"/>
      <w:docPartObj>
        <w:docPartGallery w:val="Page Numbers (Bottom of Page)"/>
        <w:docPartUnique/>
      </w:docPartObj>
    </w:sdtPr>
    <w:sdtEndPr/>
    <w:sdtContent>
      <w:p w14:paraId="4F82168A" w14:textId="77777777" w:rsidR="00420B09" w:rsidRDefault="006D2C5F"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06A4" w14:textId="77777777" w:rsidR="006D2C5F" w:rsidRDefault="006D2C5F" w:rsidP="00F15EE1">
      <w:r>
        <w:separator/>
      </w:r>
    </w:p>
  </w:footnote>
  <w:footnote w:type="continuationSeparator" w:id="0">
    <w:p w14:paraId="58FC5214" w14:textId="77777777" w:rsidR="006D2C5F" w:rsidRDefault="006D2C5F"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4C1157"/>
    <w:multiLevelType w:val="hybridMultilevel"/>
    <w:tmpl w:val="DEF04A7A"/>
    <w:lvl w:ilvl="0" w:tplc="ABA2E7EC">
      <w:numFmt w:val="bullet"/>
      <w:lvlText w:val="-"/>
      <w:lvlJc w:val="left"/>
      <w:pPr>
        <w:ind w:left="1800" w:hanging="360"/>
      </w:pPr>
      <w:rPr>
        <w:rFonts w:ascii="Cambria" w:eastAsia="Times New Roman"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8"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5"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71400"/>
    <w:multiLevelType w:val="hybridMultilevel"/>
    <w:tmpl w:val="0B4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23"/>
  </w:num>
  <w:num w:numId="6">
    <w:abstractNumId w:val="4"/>
  </w:num>
  <w:num w:numId="7">
    <w:abstractNumId w:val="14"/>
  </w:num>
  <w:num w:numId="8">
    <w:abstractNumId w:val="12"/>
  </w:num>
  <w:num w:numId="9">
    <w:abstractNumId w:val="16"/>
  </w:num>
  <w:num w:numId="10">
    <w:abstractNumId w:val="3"/>
  </w:num>
  <w:num w:numId="11">
    <w:abstractNumId w:val="10"/>
  </w:num>
  <w:num w:numId="12">
    <w:abstractNumId w:val="21"/>
  </w:num>
  <w:num w:numId="13">
    <w:abstractNumId w:val="18"/>
  </w:num>
  <w:num w:numId="14">
    <w:abstractNumId w:val="22"/>
  </w:num>
  <w:num w:numId="15">
    <w:abstractNumId w:val="13"/>
  </w:num>
  <w:num w:numId="16">
    <w:abstractNumId w:val="19"/>
  </w:num>
  <w:num w:numId="17">
    <w:abstractNumId w:val="11"/>
  </w:num>
  <w:num w:numId="18">
    <w:abstractNumId w:val="1"/>
  </w:num>
  <w:num w:numId="19">
    <w:abstractNumId w:val="5"/>
  </w:num>
  <w:num w:numId="20">
    <w:abstractNumId w:val="15"/>
  </w:num>
  <w:num w:numId="21">
    <w:abstractNumId w:val="2"/>
  </w:num>
  <w:num w:numId="22">
    <w:abstractNumId w:val="8"/>
  </w:num>
  <w:num w:numId="23">
    <w:abstractNumId w:val="24"/>
  </w:num>
  <w:num w:numId="24">
    <w:abstractNumId w:val="17"/>
  </w:num>
  <w:num w:numId="25">
    <w:abstractNumId w:val="0"/>
  </w:num>
  <w:num w:numId="26">
    <w:abstractNumId w:val="9"/>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43E4"/>
    <w:rsid w:val="0000466F"/>
    <w:rsid w:val="000058D8"/>
    <w:rsid w:val="00006BB3"/>
    <w:rsid w:val="00013A87"/>
    <w:rsid w:val="000141FE"/>
    <w:rsid w:val="0002090C"/>
    <w:rsid w:val="0002181F"/>
    <w:rsid w:val="00021CD6"/>
    <w:rsid w:val="00022CB0"/>
    <w:rsid w:val="0002386D"/>
    <w:rsid w:val="000247B6"/>
    <w:rsid w:val="0002496A"/>
    <w:rsid w:val="00024B74"/>
    <w:rsid w:val="00025AD2"/>
    <w:rsid w:val="000313FF"/>
    <w:rsid w:val="00032C52"/>
    <w:rsid w:val="00033C4C"/>
    <w:rsid w:val="00037BDD"/>
    <w:rsid w:val="00037FA9"/>
    <w:rsid w:val="00040EE6"/>
    <w:rsid w:val="000418CC"/>
    <w:rsid w:val="000419DE"/>
    <w:rsid w:val="00042794"/>
    <w:rsid w:val="000454A6"/>
    <w:rsid w:val="0005042F"/>
    <w:rsid w:val="00052433"/>
    <w:rsid w:val="0005418F"/>
    <w:rsid w:val="0005489D"/>
    <w:rsid w:val="0005598A"/>
    <w:rsid w:val="00055C1D"/>
    <w:rsid w:val="00057FC8"/>
    <w:rsid w:val="000619D1"/>
    <w:rsid w:val="00061DFD"/>
    <w:rsid w:val="00062636"/>
    <w:rsid w:val="00064ACD"/>
    <w:rsid w:val="000655AC"/>
    <w:rsid w:val="00067B37"/>
    <w:rsid w:val="00072F76"/>
    <w:rsid w:val="00074911"/>
    <w:rsid w:val="00077B3A"/>
    <w:rsid w:val="0008091E"/>
    <w:rsid w:val="000809F4"/>
    <w:rsid w:val="00081D90"/>
    <w:rsid w:val="000820F0"/>
    <w:rsid w:val="00083585"/>
    <w:rsid w:val="00083D50"/>
    <w:rsid w:val="00084B3D"/>
    <w:rsid w:val="0008618A"/>
    <w:rsid w:val="000900B6"/>
    <w:rsid w:val="00095F64"/>
    <w:rsid w:val="000968A5"/>
    <w:rsid w:val="00096CF8"/>
    <w:rsid w:val="000A0693"/>
    <w:rsid w:val="000A0906"/>
    <w:rsid w:val="000A0DA0"/>
    <w:rsid w:val="000A600D"/>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B19"/>
    <w:rsid w:val="000C6C9A"/>
    <w:rsid w:val="000C796F"/>
    <w:rsid w:val="000D2A9D"/>
    <w:rsid w:val="000D2F7C"/>
    <w:rsid w:val="000D44E1"/>
    <w:rsid w:val="000E033D"/>
    <w:rsid w:val="000E17F5"/>
    <w:rsid w:val="000E6243"/>
    <w:rsid w:val="000E78D1"/>
    <w:rsid w:val="000F07EF"/>
    <w:rsid w:val="00100052"/>
    <w:rsid w:val="00100D41"/>
    <w:rsid w:val="00103D64"/>
    <w:rsid w:val="00105C3B"/>
    <w:rsid w:val="00111005"/>
    <w:rsid w:val="00111CEB"/>
    <w:rsid w:val="001140B6"/>
    <w:rsid w:val="001149EB"/>
    <w:rsid w:val="00116645"/>
    <w:rsid w:val="0011753C"/>
    <w:rsid w:val="00122D8A"/>
    <w:rsid w:val="00125978"/>
    <w:rsid w:val="00126524"/>
    <w:rsid w:val="00130296"/>
    <w:rsid w:val="00131B7D"/>
    <w:rsid w:val="00132857"/>
    <w:rsid w:val="00134328"/>
    <w:rsid w:val="00134B6B"/>
    <w:rsid w:val="001361E9"/>
    <w:rsid w:val="0014278B"/>
    <w:rsid w:val="00142CAF"/>
    <w:rsid w:val="0014583E"/>
    <w:rsid w:val="001465CA"/>
    <w:rsid w:val="001479BB"/>
    <w:rsid w:val="00153BE7"/>
    <w:rsid w:val="00156D07"/>
    <w:rsid w:val="0016059F"/>
    <w:rsid w:val="001609AD"/>
    <w:rsid w:val="00160E9B"/>
    <w:rsid w:val="0016426C"/>
    <w:rsid w:val="00164445"/>
    <w:rsid w:val="0016563C"/>
    <w:rsid w:val="00171DF3"/>
    <w:rsid w:val="001721F9"/>
    <w:rsid w:val="0017412A"/>
    <w:rsid w:val="0017606C"/>
    <w:rsid w:val="00176829"/>
    <w:rsid w:val="00177222"/>
    <w:rsid w:val="00182466"/>
    <w:rsid w:val="00185BDF"/>
    <w:rsid w:val="00187DE4"/>
    <w:rsid w:val="00191C10"/>
    <w:rsid w:val="00192ACC"/>
    <w:rsid w:val="0019448A"/>
    <w:rsid w:val="001947F2"/>
    <w:rsid w:val="0019515A"/>
    <w:rsid w:val="001A04FD"/>
    <w:rsid w:val="001A0E9E"/>
    <w:rsid w:val="001A32C3"/>
    <w:rsid w:val="001A356A"/>
    <w:rsid w:val="001A3641"/>
    <w:rsid w:val="001A682E"/>
    <w:rsid w:val="001A7874"/>
    <w:rsid w:val="001B0F67"/>
    <w:rsid w:val="001B442A"/>
    <w:rsid w:val="001B4EEA"/>
    <w:rsid w:val="001C216B"/>
    <w:rsid w:val="001C3B0D"/>
    <w:rsid w:val="001C3C5E"/>
    <w:rsid w:val="001C426B"/>
    <w:rsid w:val="001C444A"/>
    <w:rsid w:val="001C7B3B"/>
    <w:rsid w:val="001D2ED8"/>
    <w:rsid w:val="001D3D2A"/>
    <w:rsid w:val="001D50D3"/>
    <w:rsid w:val="001E112F"/>
    <w:rsid w:val="001E2127"/>
    <w:rsid w:val="001E2E52"/>
    <w:rsid w:val="001E38A7"/>
    <w:rsid w:val="001F0C07"/>
    <w:rsid w:val="001F0D59"/>
    <w:rsid w:val="001F1D14"/>
    <w:rsid w:val="001F1E98"/>
    <w:rsid w:val="001F2DAF"/>
    <w:rsid w:val="001F2E37"/>
    <w:rsid w:val="001F37CB"/>
    <w:rsid w:val="002000EC"/>
    <w:rsid w:val="002053EF"/>
    <w:rsid w:val="0020562D"/>
    <w:rsid w:val="00207E0A"/>
    <w:rsid w:val="00207FCF"/>
    <w:rsid w:val="002105E4"/>
    <w:rsid w:val="0021528E"/>
    <w:rsid w:val="002156BB"/>
    <w:rsid w:val="00216A0C"/>
    <w:rsid w:val="00217245"/>
    <w:rsid w:val="0022178D"/>
    <w:rsid w:val="00235187"/>
    <w:rsid w:val="002363C4"/>
    <w:rsid w:val="00241863"/>
    <w:rsid w:val="0024191C"/>
    <w:rsid w:val="002425E5"/>
    <w:rsid w:val="00242FE2"/>
    <w:rsid w:val="002432FB"/>
    <w:rsid w:val="00246BC6"/>
    <w:rsid w:val="00255DDB"/>
    <w:rsid w:val="0025644D"/>
    <w:rsid w:val="00256C99"/>
    <w:rsid w:val="00260725"/>
    <w:rsid w:val="00266BF2"/>
    <w:rsid w:val="0026709B"/>
    <w:rsid w:val="00267342"/>
    <w:rsid w:val="00267F37"/>
    <w:rsid w:val="00274AE9"/>
    <w:rsid w:val="002776B0"/>
    <w:rsid w:val="00277EFF"/>
    <w:rsid w:val="002803C5"/>
    <w:rsid w:val="0028196D"/>
    <w:rsid w:val="00282DFE"/>
    <w:rsid w:val="00287EF6"/>
    <w:rsid w:val="00290728"/>
    <w:rsid w:val="00292295"/>
    <w:rsid w:val="0029258C"/>
    <w:rsid w:val="00292FC2"/>
    <w:rsid w:val="002938A2"/>
    <w:rsid w:val="002A1AA0"/>
    <w:rsid w:val="002A594C"/>
    <w:rsid w:val="002A5EC8"/>
    <w:rsid w:val="002A7A78"/>
    <w:rsid w:val="002B015D"/>
    <w:rsid w:val="002B0C3B"/>
    <w:rsid w:val="002B7906"/>
    <w:rsid w:val="002B7944"/>
    <w:rsid w:val="002C6747"/>
    <w:rsid w:val="002C750F"/>
    <w:rsid w:val="002C7603"/>
    <w:rsid w:val="002D2A01"/>
    <w:rsid w:val="002D2A40"/>
    <w:rsid w:val="002D2E45"/>
    <w:rsid w:val="002D38D5"/>
    <w:rsid w:val="002D524F"/>
    <w:rsid w:val="002D60E3"/>
    <w:rsid w:val="002D642C"/>
    <w:rsid w:val="002D64C3"/>
    <w:rsid w:val="002E2304"/>
    <w:rsid w:val="002E3A12"/>
    <w:rsid w:val="002E6A03"/>
    <w:rsid w:val="002F2590"/>
    <w:rsid w:val="002F265C"/>
    <w:rsid w:val="002F3BDF"/>
    <w:rsid w:val="002F3F3B"/>
    <w:rsid w:val="002F4219"/>
    <w:rsid w:val="002F6215"/>
    <w:rsid w:val="002F6912"/>
    <w:rsid w:val="002F7A33"/>
    <w:rsid w:val="00301399"/>
    <w:rsid w:val="003025D1"/>
    <w:rsid w:val="00306D38"/>
    <w:rsid w:val="0031152A"/>
    <w:rsid w:val="00314344"/>
    <w:rsid w:val="00317CEB"/>
    <w:rsid w:val="00320DD1"/>
    <w:rsid w:val="00322F62"/>
    <w:rsid w:val="003248AE"/>
    <w:rsid w:val="00327B24"/>
    <w:rsid w:val="00331432"/>
    <w:rsid w:val="00333F30"/>
    <w:rsid w:val="0033413E"/>
    <w:rsid w:val="003433E9"/>
    <w:rsid w:val="00343905"/>
    <w:rsid w:val="00343D4C"/>
    <w:rsid w:val="00354A93"/>
    <w:rsid w:val="00354C35"/>
    <w:rsid w:val="00356709"/>
    <w:rsid w:val="003626A6"/>
    <w:rsid w:val="003648C5"/>
    <w:rsid w:val="00365970"/>
    <w:rsid w:val="003659CC"/>
    <w:rsid w:val="00366B9B"/>
    <w:rsid w:val="00370B96"/>
    <w:rsid w:val="003718EA"/>
    <w:rsid w:val="00373CC5"/>
    <w:rsid w:val="00381FBA"/>
    <w:rsid w:val="0038482D"/>
    <w:rsid w:val="00387B34"/>
    <w:rsid w:val="00393856"/>
    <w:rsid w:val="00394E47"/>
    <w:rsid w:val="00395E49"/>
    <w:rsid w:val="003A17DB"/>
    <w:rsid w:val="003A445A"/>
    <w:rsid w:val="003A6D5C"/>
    <w:rsid w:val="003A7B2B"/>
    <w:rsid w:val="003B1052"/>
    <w:rsid w:val="003B4E9C"/>
    <w:rsid w:val="003B5840"/>
    <w:rsid w:val="003B590A"/>
    <w:rsid w:val="003B645E"/>
    <w:rsid w:val="003C0511"/>
    <w:rsid w:val="003C0D8C"/>
    <w:rsid w:val="003C4752"/>
    <w:rsid w:val="003C544C"/>
    <w:rsid w:val="003C5EAA"/>
    <w:rsid w:val="003C617B"/>
    <w:rsid w:val="003D27C7"/>
    <w:rsid w:val="003D3922"/>
    <w:rsid w:val="003D48C8"/>
    <w:rsid w:val="003D62F7"/>
    <w:rsid w:val="003D7113"/>
    <w:rsid w:val="003D711E"/>
    <w:rsid w:val="003D779B"/>
    <w:rsid w:val="003E1724"/>
    <w:rsid w:val="003E2F1F"/>
    <w:rsid w:val="003E3478"/>
    <w:rsid w:val="003E3FB3"/>
    <w:rsid w:val="003E764A"/>
    <w:rsid w:val="003F1957"/>
    <w:rsid w:val="003F46D2"/>
    <w:rsid w:val="003F4A84"/>
    <w:rsid w:val="003F4C44"/>
    <w:rsid w:val="003F6EA1"/>
    <w:rsid w:val="004014BF"/>
    <w:rsid w:val="00403860"/>
    <w:rsid w:val="00404CC6"/>
    <w:rsid w:val="0040582E"/>
    <w:rsid w:val="0040755D"/>
    <w:rsid w:val="00412ABE"/>
    <w:rsid w:val="0041630A"/>
    <w:rsid w:val="00416F32"/>
    <w:rsid w:val="00420B09"/>
    <w:rsid w:val="00421ED3"/>
    <w:rsid w:val="004237B8"/>
    <w:rsid w:val="00425523"/>
    <w:rsid w:val="004263D2"/>
    <w:rsid w:val="00427624"/>
    <w:rsid w:val="004319D0"/>
    <w:rsid w:val="004322E8"/>
    <w:rsid w:val="0043279D"/>
    <w:rsid w:val="00433E60"/>
    <w:rsid w:val="00434572"/>
    <w:rsid w:val="00441F2D"/>
    <w:rsid w:val="00442756"/>
    <w:rsid w:val="00446F9D"/>
    <w:rsid w:val="004533F5"/>
    <w:rsid w:val="00455687"/>
    <w:rsid w:val="00456DA4"/>
    <w:rsid w:val="0045723C"/>
    <w:rsid w:val="00457C27"/>
    <w:rsid w:val="00462F5E"/>
    <w:rsid w:val="00464B88"/>
    <w:rsid w:val="004673FF"/>
    <w:rsid w:val="00470241"/>
    <w:rsid w:val="00470B44"/>
    <w:rsid w:val="00471130"/>
    <w:rsid w:val="004714EC"/>
    <w:rsid w:val="00472270"/>
    <w:rsid w:val="00473D9D"/>
    <w:rsid w:val="00476020"/>
    <w:rsid w:val="004810F9"/>
    <w:rsid w:val="00482A50"/>
    <w:rsid w:val="004876BC"/>
    <w:rsid w:val="00492463"/>
    <w:rsid w:val="00495CE3"/>
    <w:rsid w:val="00495E82"/>
    <w:rsid w:val="00496629"/>
    <w:rsid w:val="004A1CF7"/>
    <w:rsid w:val="004A24BA"/>
    <w:rsid w:val="004A325A"/>
    <w:rsid w:val="004A3989"/>
    <w:rsid w:val="004A4BF4"/>
    <w:rsid w:val="004A6DDD"/>
    <w:rsid w:val="004B0D36"/>
    <w:rsid w:val="004B2925"/>
    <w:rsid w:val="004B3C63"/>
    <w:rsid w:val="004B6794"/>
    <w:rsid w:val="004B7DB4"/>
    <w:rsid w:val="004C0B06"/>
    <w:rsid w:val="004C1150"/>
    <w:rsid w:val="004C592A"/>
    <w:rsid w:val="004C60DD"/>
    <w:rsid w:val="004D29FB"/>
    <w:rsid w:val="004D61B7"/>
    <w:rsid w:val="004D65A7"/>
    <w:rsid w:val="004D7F57"/>
    <w:rsid w:val="004E048F"/>
    <w:rsid w:val="004E100C"/>
    <w:rsid w:val="004E1C6E"/>
    <w:rsid w:val="004E2C62"/>
    <w:rsid w:val="004E440D"/>
    <w:rsid w:val="004E4B0C"/>
    <w:rsid w:val="004E4B23"/>
    <w:rsid w:val="004E4CCD"/>
    <w:rsid w:val="004E520D"/>
    <w:rsid w:val="004E7625"/>
    <w:rsid w:val="004F3443"/>
    <w:rsid w:val="004F3CD1"/>
    <w:rsid w:val="004F4CA0"/>
    <w:rsid w:val="004F4DAA"/>
    <w:rsid w:val="004F7AB7"/>
    <w:rsid w:val="00500624"/>
    <w:rsid w:val="00502898"/>
    <w:rsid w:val="005031E7"/>
    <w:rsid w:val="005075F6"/>
    <w:rsid w:val="005141F1"/>
    <w:rsid w:val="00515A61"/>
    <w:rsid w:val="005160B9"/>
    <w:rsid w:val="0052104E"/>
    <w:rsid w:val="0052156C"/>
    <w:rsid w:val="00522754"/>
    <w:rsid w:val="00524A41"/>
    <w:rsid w:val="00524DF9"/>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4710A"/>
    <w:rsid w:val="005514DF"/>
    <w:rsid w:val="00554066"/>
    <w:rsid w:val="00556292"/>
    <w:rsid w:val="00556ACA"/>
    <w:rsid w:val="00557F0E"/>
    <w:rsid w:val="00563D01"/>
    <w:rsid w:val="00567EB7"/>
    <w:rsid w:val="0057034D"/>
    <w:rsid w:val="005714E7"/>
    <w:rsid w:val="005733F7"/>
    <w:rsid w:val="005741E0"/>
    <w:rsid w:val="00574EB9"/>
    <w:rsid w:val="00577216"/>
    <w:rsid w:val="0057758E"/>
    <w:rsid w:val="0058022C"/>
    <w:rsid w:val="0058051C"/>
    <w:rsid w:val="00580D07"/>
    <w:rsid w:val="00581C61"/>
    <w:rsid w:val="00583C87"/>
    <w:rsid w:val="00584E07"/>
    <w:rsid w:val="00585EE1"/>
    <w:rsid w:val="005869DD"/>
    <w:rsid w:val="005871B1"/>
    <w:rsid w:val="00593566"/>
    <w:rsid w:val="0059672E"/>
    <w:rsid w:val="00597138"/>
    <w:rsid w:val="005A0F8B"/>
    <w:rsid w:val="005A178D"/>
    <w:rsid w:val="005A353B"/>
    <w:rsid w:val="005B0782"/>
    <w:rsid w:val="005B0E26"/>
    <w:rsid w:val="005B200B"/>
    <w:rsid w:val="005B3101"/>
    <w:rsid w:val="005B3EFB"/>
    <w:rsid w:val="005B5EED"/>
    <w:rsid w:val="005B6312"/>
    <w:rsid w:val="005C382C"/>
    <w:rsid w:val="005D00A8"/>
    <w:rsid w:val="005D5DAC"/>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F8F"/>
    <w:rsid w:val="00606CEA"/>
    <w:rsid w:val="00607748"/>
    <w:rsid w:val="00611C6C"/>
    <w:rsid w:val="00612DEA"/>
    <w:rsid w:val="00613980"/>
    <w:rsid w:val="00614523"/>
    <w:rsid w:val="00615481"/>
    <w:rsid w:val="00615F05"/>
    <w:rsid w:val="006160D7"/>
    <w:rsid w:val="00616467"/>
    <w:rsid w:val="006240FF"/>
    <w:rsid w:val="00624E41"/>
    <w:rsid w:val="00627771"/>
    <w:rsid w:val="00627A06"/>
    <w:rsid w:val="00635B57"/>
    <w:rsid w:val="00640059"/>
    <w:rsid w:val="00641C48"/>
    <w:rsid w:val="00644066"/>
    <w:rsid w:val="006443EC"/>
    <w:rsid w:val="006473E4"/>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800C6"/>
    <w:rsid w:val="0068025A"/>
    <w:rsid w:val="00683BBD"/>
    <w:rsid w:val="00687BC4"/>
    <w:rsid w:val="00691300"/>
    <w:rsid w:val="00692865"/>
    <w:rsid w:val="00693F25"/>
    <w:rsid w:val="00696B8A"/>
    <w:rsid w:val="00696F85"/>
    <w:rsid w:val="006A00E9"/>
    <w:rsid w:val="006A061C"/>
    <w:rsid w:val="006A0B6E"/>
    <w:rsid w:val="006A1778"/>
    <w:rsid w:val="006A19E4"/>
    <w:rsid w:val="006A36B3"/>
    <w:rsid w:val="006B4FE8"/>
    <w:rsid w:val="006B60A1"/>
    <w:rsid w:val="006B6148"/>
    <w:rsid w:val="006B6A38"/>
    <w:rsid w:val="006C36CE"/>
    <w:rsid w:val="006C46C2"/>
    <w:rsid w:val="006C4EE1"/>
    <w:rsid w:val="006C564D"/>
    <w:rsid w:val="006C5A14"/>
    <w:rsid w:val="006C6458"/>
    <w:rsid w:val="006D0592"/>
    <w:rsid w:val="006D2C5F"/>
    <w:rsid w:val="006D39D2"/>
    <w:rsid w:val="006D3A8F"/>
    <w:rsid w:val="006D5AFB"/>
    <w:rsid w:val="006D5E3A"/>
    <w:rsid w:val="006D5F47"/>
    <w:rsid w:val="006E0295"/>
    <w:rsid w:val="006E06FC"/>
    <w:rsid w:val="006E3D5A"/>
    <w:rsid w:val="006E6962"/>
    <w:rsid w:val="006F4DCA"/>
    <w:rsid w:val="006F6916"/>
    <w:rsid w:val="006F7898"/>
    <w:rsid w:val="006F7F1D"/>
    <w:rsid w:val="006F7FC6"/>
    <w:rsid w:val="00702932"/>
    <w:rsid w:val="00703962"/>
    <w:rsid w:val="00703CB3"/>
    <w:rsid w:val="00705835"/>
    <w:rsid w:val="0070617D"/>
    <w:rsid w:val="00714010"/>
    <w:rsid w:val="00720397"/>
    <w:rsid w:val="007203D5"/>
    <w:rsid w:val="00720493"/>
    <w:rsid w:val="00721570"/>
    <w:rsid w:val="007216F5"/>
    <w:rsid w:val="00722BCB"/>
    <w:rsid w:val="00724F65"/>
    <w:rsid w:val="00735168"/>
    <w:rsid w:val="00737D6D"/>
    <w:rsid w:val="00741F68"/>
    <w:rsid w:val="00743902"/>
    <w:rsid w:val="00743B95"/>
    <w:rsid w:val="00746A95"/>
    <w:rsid w:val="00747A81"/>
    <w:rsid w:val="0076006A"/>
    <w:rsid w:val="007615F8"/>
    <w:rsid w:val="00761AE3"/>
    <w:rsid w:val="00762FF7"/>
    <w:rsid w:val="00763870"/>
    <w:rsid w:val="0076681B"/>
    <w:rsid w:val="00770D4A"/>
    <w:rsid w:val="007710D6"/>
    <w:rsid w:val="0077476E"/>
    <w:rsid w:val="00775F3C"/>
    <w:rsid w:val="00780F9E"/>
    <w:rsid w:val="007824B9"/>
    <w:rsid w:val="00784344"/>
    <w:rsid w:val="00784D16"/>
    <w:rsid w:val="00784E55"/>
    <w:rsid w:val="007852AE"/>
    <w:rsid w:val="00791D0E"/>
    <w:rsid w:val="00795FED"/>
    <w:rsid w:val="007A075A"/>
    <w:rsid w:val="007A2D00"/>
    <w:rsid w:val="007A3BA9"/>
    <w:rsid w:val="007A4527"/>
    <w:rsid w:val="007A492B"/>
    <w:rsid w:val="007A787B"/>
    <w:rsid w:val="007B442E"/>
    <w:rsid w:val="007B510D"/>
    <w:rsid w:val="007B60D8"/>
    <w:rsid w:val="007B71D9"/>
    <w:rsid w:val="007C1FF6"/>
    <w:rsid w:val="007C3B5D"/>
    <w:rsid w:val="007D127E"/>
    <w:rsid w:val="007D2A8C"/>
    <w:rsid w:val="007D2D61"/>
    <w:rsid w:val="007E06B4"/>
    <w:rsid w:val="007E0D0E"/>
    <w:rsid w:val="007E13E4"/>
    <w:rsid w:val="007E1807"/>
    <w:rsid w:val="007E28DF"/>
    <w:rsid w:val="007E3193"/>
    <w:rsid w:val="007E33E7"/>
    <w:rsid w:val="007E4E07"/>
    <w:rsid w:val="007E5FA7"/>
    <w:rsid w:val="007F0C9D"/>
    <w:rsid w:val="0080020D"/>
    <w:rsid w:val="00801379"/>
    <w:rsid w:val="0080225E"/>
    <w:rsid w:val="00804C32"/>
    <w:rsid w:val="00811146"/>
    <w:rsid w:val="00811D03"/>
    <w:rsid w:val="00812E9B"/>
    <w:rsid w:val="00813AC3"/>
    <w:rsid w:val="008141FB"/>
    <w:rsid w:val="00815AF8"/>
    <w:rsid w:val="008178A7"/>
    <w:rsid w:val="00821153"/>
    <w:rsid w:val="00821C6A"/>
    <w:rsid w:val="0082490B"/>
    <w:rsid w:val="0082520A"/>
    <w:rsid w:val="00826BCE"/>
    <w:rsid w:val="008317D5"/>
    <w:rsid w:val="00831C96"/>
    <w:rsid w:val="00834831"/>
    <w:rsid w:val="00840D23"/>
    <w:rsid w:val="00842458"/>
    <w:rsid w:val="00846F43"/>
    <w:rsid w:val="00856D65"/>
    <w:rsid w:val="008607B8"/>
    <w:rsid w:val="0086187D"/>
    <w:rsid w:val="00861ED0"/>
    <w:rsid w:val="008637DE"/>
    <w:rsid w:val="0086492C"/>
    <w:rsid w:val="00870B3E"/>
    <w:rsid w:val="00871549"/>
    <w:rsid w:val="00871B9A"/>
    <w:rsid w:val="00871C9C"/>
    <w:rsid w:val="00873524"/>
    <w:rsid w:val="00873A79"/>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1605"/>
    <w:rsid w:val="008A3E37"/>
    <w:rsid w:val="008A55F2"/>
    <w:rsid w:val="008A624D"/>
    <w:rsid w:val="008A662C"/>
    <w:rsid w:val="008A7344"/>
    <w:rsid w:val="008A7E7A"/>
    <w:rsid w:val="008B009D"/>
    <w:rsid w:val="008B0EB2"/>
    <w:rsid w:val="008B1335"/>
    <w:rsid w:val="008B3CB5"/>
    <w:rsid w:val="008B7FC8"/>
    <w:rsid w:val="008C229B"/>
    <w:rsid w:val="008C556A"/>
    <w:rsid w:val="008C607F"/>
    <w:rsid w:val="008D3640"/>
    <w:rsid w:val="008D555D"/>
    <w:rsid w:val="008D5E34"/>
    <w:rsid w:val="008D6D51"/>
    <w:rsid w:val="008E2D10"/>
    <w:rsid w:val="008E622D"/>
    <w:rsid w:val="008E6B48"/>
    <w:rsid w:val="008F43B7"/>
    <w:rsid w:val="008F5FC0"/>
    <w:rsid w:val="008F7CBD"/>
    <w:rsid w:val="009016C3"/>
    <w:rsid w:val="0090182E"/>
    <w:rsid w:val="00901C02"/>
    <w:rsid w:val="009029BB"/>
    <w:rsid w:val="00907DA1"/>
    <w:rsid w:val="009107C5"/>
    <w:rsid w:val="0091299A"/>
    <w:rsid w:val="00912F85"/>
    <w:rsid w:val="00914441"/>
    <w:rsid w:val="00915093"/>
    <w:rsid w:val="009160DE"/>
    <w:rsid w:val="00921807"/>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36A1F"/>
    <w:rsid w:val="00945780"/>
    <w:rsid w:val="00946D0D"/>
    <w:rsid w:val="0095020E"/>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727FC"/>
    <w:rsid w:val="00973D07"/>
    <w:rsid w:val="00975601"/>
    <w:rsid w:val="00976A80"/>
    <w:rsid w:val="00977FE4"/>
    <w:rsid w:val="00980AD1"/>
    <w:rsid w:val="00982406"/>
    <w:rsid w:val="009825F6"/>
    <w:rsid w:val="009826AE"/>
    <w:rsid w:val="00985813"/>
    <w:rsid w:val="009902A5"/>
    <w:rsid w:val="00990528"/>
    <w:rsid w:val="00990951"/>
    <w:rsid w:val="00991DF8"/>
    <w:rsid w:val="009935D2"/>
    <w:rsid w:val="00993D34"/>
    <w:rsid w:val="009948FF"/>
    <w:rsid w:val="009A1A15"/>
    <w:rsid w:val="009A2798"/>
    <w:rsid w:val="009A36C8"/>
    <w:rsid w:val="009A4F49"/>
    <w:rsid w:val="009A58B9"/>
    <w:rsid w:val="009B23A4"/>
    <w:rsid w:val="009B2D81"/>
    <w:rsid w:val="009B46E8"/>
    <w:rsid w:val="009B6D2A"/>
    <w:rsid w:val="009C0FE1"/>
    <w:rsid w:val="009C145F"/>
    <w:rsid w:val="009C1DE4"/>
    <w:rsid w:val="009C1F12"/>
    <w:rsid w:val="009C7F79"/>
    <w:rsid w:val="009D021E"/>
    <w:rsid w:val="009D470E"/>
    <w:rsid w:val="009E0868"/>
    <w:rsid w:val="009E1FE2"/>
    <w:rsid w:val="009E3760"/>
    <w:rsid w:val="009E3B02"/>
    <w:rsid w:val="009E5597"/>
    <w:rsid w:val="009E5A37"/>
    <w:rsid w:val="009E6346"/>
    <w:rsid w:val="009E6B3B"/>
    <w:rsid w:val="009E740C"/>
    <w:rsid w:val="009F0664"/>
    <w:rsid w:val="009F6B57"/>
    <w:rsid w:val="009F78EA"/>
    <w:rsid w:val="00A026B0"/>
    <w:rsid w:val="00A0526E"/>
    <w:rsid w:val="00A05F59"/>
    <w:rsid w:val="00A06FF4"/>
    <w:rsid w:val="00A077DD"/>
    <w:rsid w:val="00A13A16"/>
    <w:rsid w:val="00A161AC"/>
    <w:rsid w:val="00A16325"/>
    <w:rsid w:val="00A16669"/>
    <w:rsid w:val="00A16CC0"/>
    <w:rsid w:val="00A16E38"/>
    <w:rsid w:val="00A17FC3"/>
    <w:rsid w:val="00A22797"/>
    <w:rsid w:val="00A23D7E"/>
    <w:rsid w:val="00A25EF2"/>
    <w:rsid w:val="00A26570"/>
    <w:rsid w:val="00A27047"/>
    <w:rsid w:val="00A27AF6"/>
    <w:rsid w:val="00A31EC5"/>
    <w:rsid w:val="00A33920"/>
    <w:rsid w:val="00A373EF"/>
    <w:rsid w:val="00A3762B"/>
    <w:rsid w:val="00A4142C"/>
    <w:rsid w:val="00A4144E"/>
    <w:rsid w:val="00A429FA"/>
    <w:rsid w:val="00A431DD"/>
    <w:rsid w:val="00A515ED"/>
    <w:rsid w:val="00A517AC"/>
    <w:rsid w:val="00A522AA"/>
    <w:rsid w:val="00A54A09"/>
    <w:rsid w:val="00A627CE"/>
    <w:rsid w:val="00A65303"/>
    <w:rsid w:val="00A65582"/>
    <w:rsid w:val="00A6712C"/>
    <w:rsid w:val="00A720FE"/>
    <w:rsid w:val="00A740DE"/>
    <w:rsid w:val="00A80596"/>
    <w:rsid w:val="00A81334"/>
    <w:rsid w:val="00A825C0"/>
    <w:rsid w:val="00A830A3"/>
    <w:rsid w:val="00A864FF"/>
    <w:rsid w:val="00A902D3"/>
    <w:rsid w:val="00A92A2B"/>
    <w:rsid w:val="00A94CD7"/>
    <w:rsid w:val="00A96998"/>
    <w:rsid w:val="00A96FB2"/>
    <w:rsid w:val="00A979E3"/>
    <w:rsid w:val="00AA21B1"/>
    <w:rsid w:val="00AB1ECC"/>
    <w:rsid w:val="00AB4CDD"/>
    <w:rsid w:val="00AC0C05"/>
    <w:rsid w:val="00AC0D36"/>
    <w:rsid w:val="00AC1FCE"/>
    <w:rsid w:val="00AC4306"/>
    <w:rsid w:val="00AC5C07"/>
    <w:rsid w:val="00AC6BF2"/>
    <w:rsid w:val="00AC7DBB"/>
    <w:rsid w:val="00AD16C0"/>
    <w:rsid w:val="00AD1DE4"/>
    <w:rsid w:val="00AD5CC3"/>
    <w:rsid w:val="00AD5FDC"/>
    <w:rsid w:val="00AD63B4"/>
    <w:rsid w:val="00AD63D5"/>
    <w:rsid w:val="00AE095E"/>
    <w:rsid w:val="00AE2ECD"/>
    <w:rsid w:val="00AE4F31"/>
    <w:rsid w:val="00AE6F36"/>
    <w:rsid w:val="00AE7589"/>
    <w:rsid w:val="00AE7B41"/>
    <w:rsid w:val="00AF0A41"/>
    <w:rsid w:val="00AF30B7"/>
    <w:rsid w:val="00AF48D3"/>
    <w:rsid w:val="00AF5E3C"/>
    <w:rsid w:val="00B0136B"/>
    <w:rsid w:val="00B01CD2"/>
    <w:rsid w:val="00B02B79"/>
    <w:rsid w:val="00B02FAB"/>
    <w:rsid w:val="00B049C6"/>
    <w:rsid w:val="00B105A5"/>
    <w:rsid w:val="00B11338"/>
    <w:rsid w:val="00B12AE7"/>
    <w:rsid w:val="00B1646F"/>
    <w:rsid w:val="00B1712F"/>
    <w:rsid w:val="00B17D66"/>
    <w:rsid w:val="00B22380"/>
    <w:rsid w:val="00B2395D"/>
    <w:rsid w:val="00B322EF"/>
    <w:rsid w:val="00B34140"/>
    <w:rsid w:val="00B34323"/>
    <w:rsid w:val="00B345AF"/>
    <w:rsid w:val="00B34CE9"/>
    <w:rsid w:val="00B3609D"/>
    <w:rsid w:val="00B36E12"/>
    <w:rsid w:val="00B40FD5"/>
    <w:rsid w:val="00B40FE8"/>
    <w:rsid w:val="00B44548"/>
    <w:rsid w:val="00B45A90"/>
    <w:rsid w:val="00B5015D"/>
    <w:rsid w:val="00B51084"/>
    <w:rsid w:val="00B55AB3"/>
    <w:rsid w:val="00B55D9E"/>
    <w:rsid w:val="00B56371"/>
    <w:rsid w:val="00B566A5"/>
    <w:rsid w:val="00B6598F"/>
    <w:rsid w:val="00B76CEF"/>
    <w:rsid w:val="00B80193"/>
    <w:rsid w:val="00B81E18"/>
    <w:rsid w:val="00B8334C"/>
    <w:rsid w:val="00B83F15"/>
    <w:rsid w:val="00B8500F"/>
    <w:rsid w:val="00B85E71"/>
    <w:rsid w:val="00B9399B"/>
    <w:rsid w:val="00B94E10"/>
    <w:rsid w:val="00B95242"/>
    <w:rsid w:val="00B9600F"/>
    <w:rsid w:val="00B96E4C"/>
    <w:rsid w:val="00BA2A69"/>
    <w:rsid w:val="00BA49C6"/>
    <w:rsid w:val="00BA50E9"/>
    <w:rsid w:val="00BA7815"/>
    <w:rsid w:val="00BB1F8F"/>
    <w:rsid w:val="00BB3154"/>
    <w:rsid w:val="00BB37C4"/>
    <w:rsid w:val="00BB4421"/>
    <w:rsid w:val="00BB7402"/>
    <w:rsid w:val="00BC2628"/>
    <w:rsid w:val="00BC3AB5"/>
    <w:rsid w:val="00BC40DB"/>
    <w:rsid w:val="00BC5DE3"/>
    <w:rsid w:val="00BD07FC"/>
    <w:rsid w:val="00BD1672"/>
    <w:rsid w:val="00BD2682"/>
    <w:rsid w:val="00BD5544"/>
    <w:rsid w:val="00BD7250"/>
    <w:rsid w:val="00BE0855"/>
    <w:rsid w:val="00BE2C26"/>
    <w:rsid w:val="00BE64A5"/>
    <w:rsid w:val="00BE719E"/>
    <w:rsid w:val="00BF09E1"/>
    <w:rsid w:val="00BF330B"/>
    <w:rsid w:val="00BF49F9"/>
    <w:rsid w:val="00BF5941"/>
    <w:rsid w:val="00BF7E07"/>
    <w:rsid w:val="00BF7E50"/>
    <w:rsid w:val="00C027CD"/>
    <w:rsid w:val="00C0281D"/>
    <w:rsid w:val="00C05528"/>
    <w:rsid w:val="00C101BF"/>
    <w:rsid w:val="00C11AA5"/>
    <w:rsid w:val="00C13F4F"/>
    <w:rsid w:val="00C151D5"/>
    <w:rsid w:val="00C219A6"/>
    <w:rsid w:val="00C21DC1"/>
    <w:rsid w:val="00C22E5E"/>
    <w:rsid w:val="00C23BA5"/>
    <w:rsid w:val="00C23C14"/>
    <w:rsid w:val="00C26072"/>
    <w:rsid w:val="00C27440"/>
    <w:rsid w:val="00C317A7"/>
    <w:rsid w:val="00C332E4"/>
    <w:rsid w:val="00C423B9"/>
    <w:rsid w:val="00C4317D"/>
    <w:rsid w:val="00C453A9"/>
    <w:rsid w:val="00C46247"/>
    <w:rsid w:val="00C53BA2"/>
    <w:rsid w:val="00C54275"/>
    <w:rsid w:val="00C57090"/>
    <w:rsid w:val="00C579E3"/>
    <w:rsid w:val="00C61F87"/>
    <w:rsid w:val="00C62B9D"/>
    <w:rsid w:val="00C64AAA"/>
    <w:rsid w:val="00C67971"/>
    <w:rsid w:val="00C67CB4"/>
    <w:rsid w:val="00C706B4"/>
    <w:rsid w:val="00C73650"/>
    <w:rsid w:val="00C75902"/>
    <w:rsid w:val="00C7675F"/>
    <w:rsid w:val="00C772C3"/>
    <w:rsid w:val="00C80270"/>
    <w:rsid w:val="00C8073B"/>
    <w:rsid w:val="00C80EC6"/>
    <w:rsid w:val="00C80F8B"/>
    <w:rsid w:val="00C82D5F"/>
    <w:rsid w:val="00C857C8"/>
    <w:rsid w:val="00C87565"/>
    <w:rsid w:val="00C903E2"/>
    <w:rsid w:val="00C92856"/>
    <w:rsid w:val="00C92E39"/>
    <w:rsid w:val="00C9348D"/>
    <w:rsid w:val="00C93847"/>
    <w:rsid w:val="00C952FD"/>
    <w:rsid w:val="00C95856"/>
    <w:rsid w:val="00C9629D"/>
    <w:rsid w:val="00C96FFA"/>
    <w:rsid w:val="00CA1247"/>
    <w:rsid w:val="00CA28AD"/>
    <w:rsid w:val="00CA6388"/>
    <w:rsid w:val="00CA700F"/>
    <w:rsid w:val="00CB06AA"/>
    <w:rsid w:val="00CB1B5F"/>
    <w:rsid w:val="00CB2C58"/>
    <w:rsid w:val="00CB3EEA"/>
    <w:rsid w:val="00CB4505"/>
    <w:rsid w:val="00CB5660"/>
    <w:rsid w:val="00CC0153"/>
    <w:rsid w:val="00CC1265"/>
    <w:rsid w:val="00CC1B44"/>
    <w:rsid w:val="00CC2FB0"/>
    <w:rsid w:val="00CC3955"/>
    <w:rsid w:val="00CC5B5C"/>
    <w:rsid w:val="00CC77CA"/>
    <w:rsid w:val="00CD0B11"/>
    <w:rsid w:val="00CD328C"/>
    <w:rsid w:val="00CD34EC"/>
    <w:rsid w:val="00CD3E45"/>
    <w:rsid w:val="00CE4AD0"/>
    <w:rsid w:val="00CE5778"/>
    <w:rsid w:val="00CE73D8"/>
    <w:rsid w:val="00CF0A2B"/>
    <w:rsid w:val="00CF1299"/>
    <w:rsid w:val="00CF38C0"/>
    <w:rsid w:val="00CF5DAE"/>
    <w:rsid w:val="00CF7851"/>
    <w:rsid w:val="00CF7DAD"/>
    <w:rsid w:val="00D03374"/>
    <w:rsid w:val="00D035DA"/>
    <w:rsid w:val="00D05925"/>
    <w:rsid w:val="00D06504"/>
    <w:rsid w:val="00D07EF1"/>
    <w:rsid w:val="00D07FF5"/>
    <w:rsid w:val="00D125B9"/>
    <w:rsid w:val="00D15830"/>
    <w:rsid w:val="00D16A66"/>
    <w:rsid w:val="00D248DA"/>
    <w:rsid w:val="00D2601D"/>
    <w:rsid w:val="00D32AC8"/>
    <w:rsid w:val="00D33F96"/>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962"/>
    <w:rsid w:val="00D74CD3"/>
    <w:rsid w:val="00D76440"/>
    <w:rsid w:val="00D776DB"/>
    <w:rsid w:val="00D77DF8"/>
    <w:rsid w:val="00D80BFD"/>
    <w:rsid w:val="00D813BD"/>
    <w:rsid w:val="00D836CA"/>
    <w:rsid w:val="00D84054"/>
    <w:rsid w:val="00D86D16"/>
    <w:rsid w:val="00D86F56"/>
    <w:rsid w:val="00D8747E"/>
    <w:rsid w:val="00D87F6B"/>
    <w:rsid w:val="00D9018A"/>
    <w:rsid w:val="00D906DA"/>
    <w:rsid w:val="00D90820"/>
    <w:rsid w:val="00D9119F"/>
    <w:rsid w:val="00D931B8"/>
    <w:rsid w:val="00D9449F"/>
    <w:rsid w:val="00D962C2"/>
    <w:rsid w:val="00D97C58"/>
    <w:rsid w:val="00DA2A65"/>
    <w:rsid w:val="00DA6858"/>
    <w:rsid w:val="00DA7829"/>
    <w:rsid w:val="00DB13DD"/>
    <w:rsid w:val="00DB1502"/>
    <w:rsid w:val="00DB2319"/>
    <w:rsid w:val="00DB37DD"/>
    <w:rsid w:val="00DC0006"/>
    <w:rsid w:val="00DC2D1F"/>
    <w:rsid w:val="00DC2FED"/>
    <w:rsid w:val="00DC5885"/>
    <w:rsid w:val="00DD0F38"/>
    <w:rsid w:val="00DD3906"/>
    <w:rsid w:val="00DD661F"/>
    <w:rsid w:val="00DE218C"/>
    <w:rsid w:val="00DE49D5"/>
    <w:rsid w:val="00DE49E1"/>
    <w:rsid w:val="00DF03B3"/>
    <w:rsid w:val="00DF187F"/>
    <w:rsid w:val="00DF40C2"/>
    <w:rsid w:val="00DF6800"/>
    <w:rsid w:val="00DF779C"/>
    <w:rsid w:val="00E0054B"/>
    <w:rsid w:val="00E02DEE"/>
    <w:rsid w:val="00E03B22"/>
    <w:rsid w:val="00E058DD"/>
    <w:rsid w:val="00E072EB"/>
    <w:rsid w:val="00E07325"/>
    <w:rsid w:val="00E115FF"/>
    <w:rsid w:val="00E17315"/>
    <w:rsid w:val="00E17721"/>
    <w:rsid w:val="00E20616"/>
    <w:rsid w:val="00E34C71"/>
    <w:rsid w:val="00E41562"/>
    <w:rsid w:val="00E42513"/>
    <w:rsid w:val="00E4500A"/>
    <w:rsid w:val="00E46848"/>
    <w:rsid w:val="00E472BB"/>
    <w:rsid w:val="00E4756B"/>
    <w:rsid w:val="00E503B0"/>
    <w:rsid w:val="00E51533"/>
    <w:rsid w:val="00E539D5"/>
    <w:rsid w:val="00E54379"/>
    <w:rsid w:val="00E5475B"/>
    <w:rsid w:val="00E54B82"/>
    <w:rsid w:val="00E552E3"/>
    <w:rsid w:val="00E575D7"/>
    <w:rsid w:val="00E6024D"/>
    <w:rsid w:val="00E63052"/>
    <w:rsid w:val="00E63279"/>
    <w:rsid w:val="00E6439C"/>
    <w:rsid w:val="00E64925"/>
    <w:rsid w:val="00E663E9"/>
    <w:rsid w:val="00E66A42"/>
    <w:rsid w:val="00E7283A"/>
    <w:rsid w:val="00E72E93"/>
    <w:rsid w:val="00E73F0E"/>
    <w:rsid w:val="00E7632E"/>
    <w:rsid w:val="00E8327A"/>
    <w:rsid w:val="00E83367"/>
    <w:rsid w:val="00E8437F"/>
    <w:rsid w:val="00E90A10"/>
    <w:rsid w:val="00E90B08"/>
    <w:rsid w:val="00E93102"/>
    <w:rsid w:val="00E93F2A"/>
    <w:rsid w:val="00E95254"/>
    <w:rsid w:val="00E968D4"/>
    <w:rsid w:val="00E96B11"/>
    <w:rsid w:val="00EA2D8C"/>
    <w:rsid w:val="00EA50C9"/>
    <w:rsid w:val="00EA54A4"/>
    <w:rsid w:val="00EA7406"/>
    <w:rsid w:val="00EB43FD"/>
    <w:rsid w:val="00EB5441"/>
    <w:rsid w:val="00EC04A6"/>
    <w:rsid w:val="00EC0718"/>
    <w:rsid w:val="00EC09F4"/>
    <w:rsid w:val="00EC211F"/>
    <w:rsid w:val="00EC50F5"/>
    <w:rsid w:val="00EC5C4D"/>
    <w:rsid w:val="00EC7FBA"/>
    <w:rsid w:val="00ED0EE2"/>
    <w:rsid w:val="00ED2A08"/>
    <w:rsid w:val="00ED2DF0"/>
    <w:rsid w:val="00ED47C9"/>
    <w:rsid w:val="00ED6365"/>
    <w:rsid w:val="00ED7DB8"/>
    <w:rsid w:val="00EE06E3"/>
    <w:rsid w:val="00EE37AF"/>
    <w:rsid w:val="00EE3BDC"/>
    <w:rsid w:val="00EE7D06"/>
    <w:rsid w:val="00EF2AE6"/>
    <w:rsid w:val="00EF6037"/>
    <w:rsid w:val="00EF729D"/>
    <w:rsid w:val="00F01A99"/>
    <w:rsid w:val="00F029ED"/>
    <w:rsid w:val="00F02E11"/>
    <w:rsid w:val="00F037B0"/>
    <w:rsid w:val="00F0546F"/>
    <w:rsid w:val="00F111FE"/>
    <w:rsid w:val="00F11548"/>
    <w:rsid w:val="00F130D5"/>
    <w:rsid w:val="00F1335C"/>
    <w:rsid w:val="00F14E1E"/>
    <w:rsid w:val="00F1522D"/>
    <w:rsid w:val="00F15EE1"/>
    <w:rsid w:val="00F20407"/>
    <w:rsid w:val="00F20861"/>
    <w:rsid w:val="00F25677"/>
    <w:rsid w:val="00F267CA"/>
    <w:rsid w:val="00F272C9"/>
    <w:rsid w:val="00F27E61"/>
    <w:rsid w:val="00F30695"/>
    <w:rsid w:val="00F31125"/>
    <w:rsid w:val="00F35CD7"/>
    <w:rsid w:val="00F453B5"/>
    <w:rsid w:val="00F45557"/>
    <w:rsid w:val="00F4668D"/>
    <w:rsid w:val="00F46718"/>
    <w:rsid w:val="00F47183"/>
    <w:rsid w:val="00F50665"/>
    <w:rsid w:val="00F55149"/>
    <w:rsid w:val="00F5590B"/>
    <w:rsid w:val="00F60360"/>
    <w:rsid w:val="00F6082D"/>
    <w:rsid w:val="00F61BFF"/>
    <w:rsid w:val="00F62230"/>
    <w:rsid w:val="00F629D3"/>
    <w:rsid w:val="00F6319A"/>
    <w:rsid w:val="00F6351A"/>
    <w:rsid w:val="00F637C6"/>
    <w:rsid w:val="00F65B63"/>
    <w:rsid w:val="00F6794C"/>
    <w:rsid w:val="00F7051D"/>
    <w:rsid w:val="00F70E2F"/>
    <w:rsid w:val="00F81D77"/>
    <w:rsid w:val="00F8582E"/>
    <w:rsid w:val="00F862B1"/>
    <w:rsid w:val="00F868E4"/>
    <w:rsid w:val="00F8694F"/>
    <w:rsid w:val="00F918B4"/>
    <w:rsid w:val="00F94821"/>
    <w:rsid w:val="00F949B6"/>
    <w:rsid w:val="00F97651"/>
    <w:rsid w:val="00F979FC"/>
    <w:rsid w:val="00FA151F"/>
    <w:rsid w:val="00FA1A97"/>
    <w:rsid w:val="00FA2DBC"/>
    <w:rsid w:val="00FA3234"/>
    <w:rsid w:val="00FA62EE"/>
    <w:rsid w:val="00FB0B1C"/>
    <w:rsid w:val="00FB102C"/>
    <w:rsid w:val="00FB1D01"/>
    <w:rsid w:val="00FB2950"/>
    <w:rsid w:val="00FB3E7F"/>
    <w:rsid w:val="00FB4CCC"/>
    <w:rsid w:val="00FB5998"/>
    <w:rsid w:val="00FB758C"/>
    <w:rsid w:val="00FB7A4F"/>
    <w:rsid w:val="00FC0186"/>
    <w:rsid w:val="00FC44F9"/>
    <w:rsid w:val="00FC5576"/>
    <w:rsid w:val="00FC6727"/>
    <w:rsid w:val="00FC6B2D"/>
    <w:rsid w:val="00FC7259"/>
    <w:rsid w:val="00FD04A8"/>
    <w:rsid w:val="00FD35CF"/>
    <w:rsid w:val="00FD56E6"/>
    <w:rsid w:val="00FD7464"/>
    <w:rsid w:val="00FE0097"/>
    <w:rsid w:val="00FE15AA"/>
    <w:rsid w:val="00FE2680"/>
    <w:rsid w:val="00FE3ABD"/>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F2D4"/>
  <w15:docId w15:val="{EE01386A-E20E-4F64-89F4-0C9F5C12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D3309-ABA1-43A6-B3CB-B2B50F85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2014-08-01T19:12:00Z</cp:lastPrinted>
  <dcterms:created xsi:type="dcterms:W3CDTF">2018-03-22T16:48:00Z</dcterms:created>
  <dcterms:modified xsi:type="dcterms:W3CDTF">2018-03-26T15:11:00Z</dcterms:modified>
</cp:coreProperties>
</file>