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E5EFF" w14:textId="77777777" w:rsidR="00CA2FDE" w:rsidRPr="00CA2FDE" w:rsidRDefault="00CA2FDE" w:rsidP="00CA2FDE">
      <w:pPr>
        <w:jc w:val="center"/>
        <w:rPr>
          <w:rFonts w:ascii="Old English Text MT" w:hAnsi="Old English Text MT"/>
          <w:sz w:val="36"/>
          <w:szCs w:val="40"/>
        </w:rPr>
      </w:pPr>
      <w:r w:rsidRPr="00CA2FDE">
        <w:rPr>
          <w:rFonts w:ascii="Old English Text MT" w:hAnsi="Old English Text MT"/>
          <w:sz w:val="36"/>
          <w:szCs w:val="40"/>
        </w:rPr>
        <w:t>Vespers fo</w:t>
      </w:r>
      <w:r w:rsidR="00523299">
        <w:rPr>
          <w:rFonts w:ascii="Old English Text MT" w:hAnsi="Old English Text MT"/>
          <w:sz w:val="36"/>
          <w:szCs w:val="40"/>
        </w:rPr>
        <w:t xml:space="preserve">r the week of </w:t>
      </w:r>
      <w:r w:rsidR="00F173BA">
        <w:rPr>
          <w:rFonts w:ascii="Old English Text MT" w:hAnsi="Old English Text MT"/>
          <w:sz w:val="36"/>
          <w:szCs w:val="40"/>
        </w:rPr>
        <w:t>Judica</w:t>
      </w:r>
      <w:r w:rsidR="00523299" w:rsidRPr="00523299">
        <w:rPr>
          <w:rFonts w:ascii="Old English Text MT" w:hAnsi="Old English Text MT"/>
          <w:sz w:val="36"/>
          <w:szCs w:val="40"/>
        </w:rPr>
        <w:t xml:space="preserve"> </w:t>
      </w:r>
      <w:r w:rsidR="00F173BA">
        <w:rPr>
          <w:rFonts w:ascii="Old English Text MT" w:hAnsi="Old English Text MT"/>
          <w:sz w:val="36"/>
          <w:szCs w:val="40"/>
        </w:rPr>
        <w:t>- Lent 5</w:t>
      </w:r>
    </w:p>
    <w:p w14:paraId="6CCF48E8" w14:textId="77777777" w:rsidR="00280783" w:rsidRPr="007E6380" w:rsidRDefault="007E6380" w:rsidP="00A82B38">
      <w:pPr>
        <w:spacing w:after="120"/>
        <w:jc w:val="center"/>
      </w:pPr>
      <w:r>
        <w:rPr>
          <w:i/>
          <w:iCs/>
        </w:rPr>
        <w:t>The Lutheran Hymnal</w:t>
      </w:r>
      <w:r>
        <w:t xml:space="preserve">, </w:t>
      </w:r>
      <w:r w:rsidRPr="006F2AAB">
        <w:rPr>
          <w:i/>
          <w:iCs/>
        </w:rPr>
        <w:t>p.41</w:t>
      </w:r>
    </w:p>
    <w:p w14:paraId="672CD82D" w14:textId="77777777" w:rsidR="001B4552" w:rsidRPr="00863B99" w:rsidRDefault="001B4552" w:rsidP="001B4552">
      <w:pPr>
        <w:tabs>
          <w:tab w:val="right" w:pos="6840"/>
        </w:tabs>
        <w:spacing w:after="120"/>
        <w:rPr>
          <w:i/>
          <w:iCs/>
        </w:rPr>
      </w:pPr>
      <w:r w:rsidRPr="00863B99">
        <w:rPr>
          <w:rFonts w:ascii="Old English Text MT" w:hAnsi="Old English Text MT"/>
        </w:rPr>
        <w:t>Hymn</w:t>
      </w:r>
      <w:r>
        <w:tab/>
      </w:r>
      <w:r w:rsidRPr="0093379A">
        <w:rPr>
          <w:i/>
          <w:iCs/>
          <w:sz w:val="20"/>
          <w:szCs w:val="20"/>
        </w:rPr>
        <w:t>TLH #</w:t>
      </w:r>
      <w:r>
        <w:rPr>
          <w:i/>
          <w:iCs/>
          <w:sz w:val="20"/>
          <w:szCs w:val="20"/>
        </w:rPr>
        <w:t>559</w:t>
      </w:r>
      <w:r w:rsidRPr="0093379A">
        <w:rPr>
          <w:i/>
          <w:iCs/>
          <w:sz w:val="20"/>
          <w:szCs w:val="20"/>
        </w:rPr>
        <w:t xml:space="preserve"> </w:t>
      </w:r>
      <w:r>
        <w:rPr>
          <w:i/>
          <w:iCs/>
          <w:sz w:val="20"/>
          <w:szCs w:val="20"/>
        </w:rPr>
        <w:t>–</w:t>
      </w:r>
      <w:r w:rsidRPr="0093379A">
        <w:rPr>
          <w:i/>
          <w:iCs/>
          <w:sz w:val="20"/>
          <w:szCs w:val="20"/>
        </w:rPr>
        <w:t xml:space="preserve"> </w:t>
      </w:r>
      <w:r w:rsidRPr="00A77721">
        <w:rPr>
          <w:i/>
          <w:iCs/>
          <w:sz w:val="20"/>
          <w:szCs w:val="20"/>
        </w:rPr>
        <w:t>O Christ, Who Art the Light and Day</w:t>
      </w:r>
    </w:p>
    <w:p w14:paraId="3E6E25C4" w14:textId="77777777" w:rsidR="00F173BA" w:rsidRPr="00F81570" w:rsidRDefault="00F173BA" w:rsidP="00F173BA">
      <w:pPr>
        <w:tabs>
          <w:tab w:val="right" w:pos="6840"/>
        </w:tabs>
        <w:spacing w:after="80"/>
        <w:rPr>
          <w:i/>
          <w:sz w:val="18"/>
        </w:rPr>
      </w:pPr>
      <w:r>
        <w:rPr>
          <w:i/>
          <w:sz w:val="18"/>
        </w:rPr>
        <w:t>Stand</w:t>
      </w:r>
    </w:p>
    <w:p w14:paraId="22ABADDE" w14:textId="77777777" w:rsidR="00F173BA" w:rsidRDefault="00F173BA" w:rsidP="00441E21">
      <w:pPr>
        <w:tabs>
          <w:tab w:val="right" w:pos="6840"/>
        </w:tabs>
        <w:spacing w:after="120"/>
        <w:rPr>
          <w:rFonts w:ascii="Old English Text MT" w:hAnsi="Old English Text MT"/>
        </w:rPr>
      </w:pPr>
      <w:r>
        <w:rPr>
          <w:rFonts w:ascii="Old English Text MT" w:hAnsi="Old English Text MT"/>
        </w:rPr>
        <w:t>Versicles and Responses</w:t>
      </w:r>
      <w:r>
        <w:rPr>
          <w:rFonts w:ascii="Old English Text MT" w:hAnsi="Old English Text MT"/>
        </w:rPr>
        <w:tab/>
      </w:r>
      <w:r w:rsidRPr="0093379A">
        <w:rPr>
          <w:i/>
          <w:iCs/>
          <w:sz w:val="20"/>
          <w:szCs w:val="20"/>
        </w:rPr>
        <w:t>p.</w:t>
      </w:r>
      <w:r>
        <w:rPr>
          <w:i/>
          <w:iCs/>
          <w:sz w:val="20"/>
          <w:szCs w:val="20"/>
        </w:rPr>
        <w:t>41 (no Gloria Patri)</w:t>
      </w:r>
    </w:p>
    <w:p w14:paraId="2F39D313" w14:textId="77777777" w:rsidR="00F173BA" w:rsidRDefault="00F173BA" w:rsidP="00F173BA">
      <w:pPr>
        <w:tabs>
          <w:tab w:val="right" w:pos="6840"/>
        </w:tabs>
        <w:spacing w:after="40"/>
        <w:rPr>
          <w:i/>
          <w:iCs/>
          <w:sz w:val="20"/>
          <w:szCs w:val="20"/>
        </w:rPr>
      </w:pPr>
      <w:r w:rsidRPr="007329F8">
        <w:rPr>
          <w:rFonts w:ascii="Old English Text MT" w:hAnsi="Old English Text MT"/>
        </w:rPr>
        <w:t>The Psalmody</w:t>
      </w:r>
      <w:r>
        <w:rPr>
          <w:rFonts w:ascii="Old English Text MT" w:hAnsi="Old English Text MT"/>
        </w:rPr>
        <w:tab/>
      </w:r>
      <w:r>
        <w:rPr>
          <w:i/>
          <w:iCs/>
          <w:sz w:val="20"/>
          <w:szCs w:val="20"/>
        </w:rPr>
        <w:t>Psalm 27</w:t>
      </w:r>
    </w:p>
    <w:p w14:paraId="586346EF" w14:textId="77777777" w:rsidR="00F173BA" w:rsidRPr="00F81570" w:rsidRDefault="00F173BA" w:rsidP="0032534B">
      <w:pPr>
        <w:tabs>
          <w:tab w:val="right" w:pos="6840"/>
        </w:tabs>
        <w:spacing w:after="120"/>
        <w:rPr>
          <w:i/>
          <w:sz w:val="18"/>
        </w:rPr>
      </w:pPr>
      <w:r>
        <w:rPr>
          <w:i/>
          <w:sz w:val="18"/>
        </w:rPr>
        <w:t xml:space="preserve">The verses are </w:t>
      </w:r>
      <w:r w:rsidR="00441E21">
        <w:rPr>
          <w:i/>
          <w:sz w:val="18"/>
        </w:rPr>
        <w:t>spoken</w:t>
      </w:r>
      <w:r>
        <w:rPr>
          <w:i/>
          <w:sz w:val="18"/>
        </w:rPr>
        <w:t xml:space="preserve"> antiphonally between the Pastor and Congregation.</w:t>
      </w:r>
    </w:p>
    <w:p w14:paraId="20CF7680" w14:textId="77777777" w:rsidR="00F173BA" w:rsidRPr="00F50887" w:rsidRDefault="00F173BA" w:rsidP="00F173BA">
      <w:pPr>
        <w:ind w:left="180"/>
        <w:rPr>
          <w:rFonts w:ascii="Cambria" w:hAnsi="Cambria"/>
          <w:sz w:val="20"/>
          <w:szCs w:val="21"/>
        </w:rPr>
      </w:pPr>
      <w:r w:rsidRPr="00F50887">
        <w:rPr>
          <w:rFonts w:ascii="Cambria" w:hAnsi="Cambria"/>
          <w:sz w:val="20"/>
          <w:szCs w:val="21"/>
        </w:rPr>
        <w:t xml:space="preserve">The LORD is my light and my salvation; | Whom shall I fear? </w:t>
      </w:r>
    </w:p>
    <w:p w14:paraId="5201C991" w14:textId="77777777" w:rsidR="00F173BA" w:rsidRPr="00F50887" w:rsidRDefault="00F173BA" w:rsidP="00F173BA">
      <w:pPr>
        <w:ind w:left="360"/>
        <w:rPr>
          <w:rFonts w:ascii="Cambria" w:hAnsi="Cambria"/>
          <w:b/>
          <w:sz w:val="20"/>
          <w:szCs w:val="21"/>
        </w:rPr>
      </w:pPr>
      <w:r w:rsidRPr="00F50887">
        <w:rPr>
          <w:rFonts w:ascii="Cambria" w:hAnsi="Cambria"/>
          <w:b/>
          <w:sz w:val="20"/>
          <w:szCs w:val="21"/>
        </w:rPr>
        <w:t xml:space="preserve">The LORD is the strength of my life; Of whom shall | I be afraid? </w:t>
      </w:r>
    </w:p>
    <w:p w14:paraId="299E9AF1" w14:textId="77777777" w:rsidR="00F173BA" w:rsidRPr="00F50887" w:rsidRDefault="00F173BA" w:rsidP="00F173BA">
      <w:pPr>
        <w:ind w:left="180"/>
        <w:rPr>
          <w:rFonts w:ascii="Cambria" w:hAnsi="Cambria"/>
          <w:sz w:val="20"/>
          <w:szCs w:val="21"/>
        </w:rPr>
      </w:pPr>
      <w:r w:rsidRPr="00F50887">
        <w:rPr>
          <w:rFonts w:ascii="Cambria" w:hAnsi="Cambria"/>
          <w:sz w:val="20"/>
          <w:szCs w:val="21"/>
        </w:rPr>
        <w:t xml:space="preserve">When the wicked came against me To | eat up my flesh, </w:t>
      </w:r>
    </w:p>
    <w:p w14:paraId="44AACC2B" w14:textId="77777777" w:rsidR="00F173BA" w:rsidRPr="00F50887" w:rsidRDefault="00F173BA" w:rsidP="00F173BA">
      <w:pPr>
        <w:ind w:left="360"/>
        <w:rPr>
          <w:rFonts w:ascii="Cambria" w:hAnsi="Cambria"/>
          <w:b/>
          <w:sz w:val="20"/>
          <w:szCs w:val="21"/>
        </w:rPr>
      </w:pPr>
      <w:r w:rsidRPr="00F50887">
        <w:rPr>
          <w:rFonts w:ascii="Cambria" w:hAnsi="Cambria"/>
          <w:b/>
          <w:sz w:val="20"/>
          <w:szCs w:val="21"/>
        </w:rPr>
        <w:t xml:space="preserve">My enemies and foes, They | stumbled and fell. </w:t>
      </w:r>
    </w:p>
    <w:p w14:paraId="6767656F" w14:textId="77777777" w:rsidR="00F173BA" w:rsidRPr="00F50887" w:rsidRDefault="00F173BA" w:rsidP="00F173BA">
      <w:pPr>
        <w:ind w:left="180"/>
        <w:rPr>
          <w:rFonts w:ascii="Cambria" w:hAnsi="Cambria"/>
          <w:sz w:val="20"/>
          <w:szCs w:val="21"/>
        </w:rPr>
      </w:pPr>
      <w:r w:rsidRPr="00F50887">
        <w:rPr>
          <w:rFonts w:ascii="Cambria" w:hAnsi="Cambria"/>
          <w:sz w:val="20"/>
          <w:szCs w:val="21"/>
        </w:rPr>
        <w:t>Though an army may encamp against me, My | heart shall not fear;</w:t>
      </w:r>
    </w:p>
    <w:p w14:paraId="04AB4F09" w14:textId="77777777" w:rsidR="00F173BA" w:rsidRPr="00F50887" w:rsidRDefault="00F173BA" w:rsidP="00F173BA">
      <w:pPr>
        <w:ind w:left="360"/>
        <w:rPr>
          <w:rFonts w:ascii="Cambria" w:hAnsi="Cambria"/>
          <w:b/>
          <w:sz w:val="20"/>
          <w:szCs w:val="21"/>
        </w:rPr>
      </w:pPr>
      <w:r w:rsidRPr="00F50887">
        <w:rPr>
          <w:rFonts w:ascii="Cambria" w:hAnsi="Cambria"/>
          <w:b/>
          <w:sz w:val="20"/>
          <w:szCs w:val="21"/>
        </w:rPr>
        <w:t xml:space="preserve">Though war may rise against me, In this I will | be confident. </w:t>
      </w:r>
    </w:p>
    <w:p w14:paraId="3B03BB7A" w14:textId="77777777" w:rsidR="00F173BA" w:rsidRPr="00F50887" w:rsidRDefault="00F173BA" w:rsidP="00F173BA">
      <w:pPr>
        <w:ind w:left="180"/>
        <w:rPr>
          <w:rFonts w:ascii="Cambria" w:hAnsi="Cambria"/>
          <w:sz w:val="20"/>
          <w:szCs w:val="21"/>
        </w:rPr>
      </w:pPr>
      <w:r w:rsidRPr="00F50887">
        <w:rPr>
          <w:rFonts w:ascii="Cambria" w:hAnsi="Cambria"/>
          <w:sz w:val="20"/>
          <w:szCs w:val="21"/>
        </w:rPr>
        <w:t xml:space="preserve">One thing I have desired of the LORD, | That will I seek: </w:t>
      </w:r>
    </w:p>
    <w:p w14:paraId="193BFB6F" w14:textId="77777777" w:rsidR="00F173BA" w:rsidRPr="00F50887" w:rsidRDefault="00F173BA" w:rsidP="00F173BA">
      <w:pPr>
        <w:ind w:left="360"/>
        <w:rPr>
          <w:rFonts w:ascii="Cambria" w:hAnsi="Cambria"/>
          <w:b/>
          <w:sz w:val="20"/>
          <w:szCs w:val="21"/>
        </w:rPr>
      </w:pPr>
      <w:r w:rsidRPr="00F50887">
        <w:rPr>
          <w:rFonts w:ascii="Cambria" w:hAnsi="Cambria"/>
          <w:b/>
          <w:sz w:val="20"/>
          <w:szCs w:val="21"/>
        </w:rPr>
        <w:t xml:space="preserve">That I may dwell in the house of the LORD All the | days of my life, </w:t>
      </w:r>
    </w:p>
    <w:p w14:paraId="2D298913" w14:textId="77777777" w:rsidR="00F173BA" w:rsidRPr="00F50887" w:rsidRDefault="00F173BA" w:rsidP="00F173BA">
      <w:pPr>
        <w:ind w:left="180"/>
        <w:rPr>
          <w:rFonts w:ascii="Cambria" w:hAnsi="Cambria"/>
          <w:sz w:val="20"/>
          <w:szCs w:val="21"/>
        </w:rPr>
      </w:pPr>
      <w:r w:rsidRPr="00F50887">
        <w:rPr>
          <w:rFonts w:ascii="Cambria" w:hAnsi="Cambria"/>
          <w:sz w:val="20"/>
          <w:szCs w:val="21"/>
        </w:rPr>
        <w:t xml:space="preserve">To behold the beau- | ty of the LORD, </w:t>
      </w:r>
    </w:p>
    <w:p w14:paraId="2D7C56C6" w14:textId="77777777" w:rsidR="00F173BA" w:rsidRPr="00F50887" w:rsidRDefault="00F173BA" w:rsidP="00F173BA">
      <w:pPr>
        <w:ind w:left="360"/>
        <w:rPr>
          <w:rFonts w:ascii="Cambria" w:hAnsi="Cambria"/>
          <w:b/>
          <w:sz w:val="20"/>
          <w:szCs w:val="21"/>
        </w:rPr>
      </w:pPr>
      <w:r w:rsidRPr="00F50887">
        <w:rPr>
          <w:rFonts w:ascii="Cambria" w:hAnsi="Cambria"/>
          <w:b/>
          <w:sz w:val="20"/>
          <w:szCs w:val="21"/>
        </w:rPr>
        <w:t xml:space="preserve">And to inquire | in His temple. </w:t>
      </w:r>
    </w:p>
    <w:p w14:paraId="1619BE9A" w14:textId="77777777" w:rsidR="00F173BA" w:rsidRPr="00F50887" w:rsidRDefault="00F173BA" w:rsidP="00F173BA">
      <w:pPr>
        <w:ind w:left="180"/>
        <w:rPr>
          <w:rFonts w:ascii="Cambria" w:hAnsi="Cambria"/>
          <w:sz w:val="20"/>
          <w:szCs w:val="21"/>
        </w:rPr>
      </w:pPr>
      <w:r w:rsidRPr="00F50887">
        <w:rPr>
          <w:rFonts w:ascii="Cambria" w:hAnsi="Cambria"/>
          <w:sz w:val="20"/>
          <w:szCs w:val="21"/>
        </w:rPr>
        <w:t xml:space="preserve">For in the time of trouble He shall hide me in | His pavilion; </w:t>
      </w:r>
    </w:p>
    <w:p w14:paraId="74B1D729" w14:textId="77777777" w:rsidR="00F173BA" w:rsidRPr="00F50887" w:rsidRDefault="00F173BA" w:rsidP="00F173BA">
      <w:pPr>
        <w:ind w:left="360"/>
        <w:rPr>
          <w:rFonts w:ascii="Cambria" w:hAnsi="Cambria"/>
          <w:b/>
          <w:sz w:val="20"/>
          <w:szCs w:val="21"/>
        </w:rPr>
      </w:pPr>
      <w:r w:rsidRPr="00F50887">
        <w:rPr>
          <w:rFonts w:ascii="Cambria" w:hAnsi="Cambria"/>
          <w:b/>
          <w:sz w:val="20"/>
          <w:szCs w:val="21"/>
        </w:rPr>
        <w:t xml:space="preserve">In the secret place of His tabernacle He shall hide me; He shall set me high | upon a rock. </w:t>
      </w:r>
    </w:p>
    <w:p w14:paraId="65982918" w14:textId="77777777" w:rsidR="00F173BA" w:rsidRPr="00F50887" w:rsidRDefault="00F173BA" w:rsidP="00F173BA">
      <w:pPr>
        <w:ind w:left="180"/>
        <w:rPr>
          <w:rFonts w:ascii="Cambria" w:hAnsi="Cambria"/>
          <w:sz w:val="20"/>
          <w:szCs w:val="21"/>
        </w:rPr>
      </w:pPr>
      <w:r w:rsidRPr="00F50887">
        <w:rPr>
          <w:rFonts w:ascii="Cambria" w:hAnsi="Cambria"/>
          <w:sz w:val="20"/>
          <w:szCs w:val="21"/>
        </w:rPr>
        <w:t xml:space="preserve">And now my head shall be lifted up above my enemies all around me; Therefore I will offer sacrifices of joy in His | tabernacle; </w:t>
      </w:r>
    </w:p>
    <w:p w14:paraId="196D5876" w14:textId="77777777" w:rsidR="00F173BA" w:rsidRPr="00F50887" w:rsidRDefault="00F173BA" w:rsidP="00F173BA">
      <w:pPr>
        <w:ind w:left="360"/>
        <w:rPr>
          <w:rFonts w:ascii="Cambria" w:hAnsi="Cambria"/>
          <w:b/>
          <w:sz w:val="20"/>
          <w:szCs w:val="21"/>
        </w:rPr>
      </w:pPr>
      <w:r w:rsidRPr="00F50887">
        <w:rPr>
          <w:rFonts w:ascii="Cambria" w:hAnsi="Cambria"/>
          <w:b/>
          <w:sz w:val="20"/>
          <w:szCs w:val="21"/>
        </w:rPr>
        <w:t xml:space="preserve">I will sing, yes, I will sing prai- | ses to the LORD. </w:t>
      </w:r>
    </w:p>
    <w:p w14:paraId="12E75912" w14:textId="77777777" w:rsidR="00F173BA" w:rsidRPr="00F50887" w:rsidRDefault="00F173BA" w:rsidP="00F173BA">
      <w:pPr>
        <w:ind w:left="180"/>
        <w:rPr>
          <w:rFonts w:ascii="Cambria" w:hAnsi="Cambria"/>
          <w:sz w:val="20"/>
          <w:szCs w:val="21"/>
        </w:rPr>
      </w:pPr>
      <w:r w:rsidRPr="00F50887">
        <w:rPr>
          <w:rFonts w:ascii="Cambria" w:hAnsi="Cambria"/>
          <w:sz w:val="20"/>
          <w:szCs w:val="21"/>
        </w:rPr>
        <w:t xml:space="preserve">Hear, O LORD, when I | cry with my voice! </w:t>
      </w:r>
    </w:p>
    <w:p w14:paraId="5050D5D7" w14:textId="77777777" w:rsidR="00F173BA" w:rsidRPr="00F50887" w:rsidRDefault="00F173BA" w:rsidP="00F173BA">
      <w:pPr>
        <w:ind w:left="360"/>
        <w:rPr>
          <w:rFonts w:ascii="Cambria" w:hAnsi="Cambria"/>
          <w:b/>
          <w:sz w:val="20"/>
          <w:szCs w:val="21"/>
        </w:rPr>
      </w:pPr>
      <w:r w:rsidRPr="00F50887">
        <w:rPr>
          <w:rFonts w:ascii="Cambria" w:hAnsi="Cambria"/>
          <w:b/>
          <w:sz w:val="20"/>
          <w:szCs w:val="21"/>
        </w:rPr>
        <w:t xml:space="preserve">Have mercy also upon me, | and answer me. </w:t>
      </w:r>
    </w:p>
    <w:p w14:paraId="48286BD3" w14:textId="77777777" w:rsidR="00F173BA" w:rsidRPr="00F50887" w:rsidRDefault="00F173BA" w:rsidP="00F173BA">
      <w:pPr>
        <w:ind w:left="180"/>
        <w:rPr>
          <w:rFonts w:ascii="Cambria" w:hAnsi="Cambria"/>
          <w:sz w:val="20"/>
          <w:szCs w:val="21"/>
        </w:rPr>
      </w:pPr>
      <w:r w:rsidRPr="00F50887">
        <w:rPr>
          <w:rFonts w:ascii="Cambria" w:hAnsi="Cambria"/>
          <w:sz w:val="20"/>
          <w:szCs w:val="21"/>
        </w:rPr>
        <w:t xml:space="preserve">When You | said, “Seek My face,” </w:t>
      </w:r>
    </w:p>
    <w:p w14:paraId="51BD6BDF" w14:textId="77777777" w:rsidR="00F173BA" w:rsidRPr="00F50887" w:rsidRDefault="00F173BA" w:rsidP="00F173BA">
      <w:pPr>
        <w:ind w:left="360"/>
        <w:rPr>
          <w:rFonts w:ascii="Cambria" w:hAnsi="Cambria"/>
          <w:b/>
          <w:sz w:val="20"/>
          <w:szCs w:val="21"/>
        </w:rPr>
      </w:pPr>
      <w:r w:rsidRPr="00F50887">
        <w:rPr>
          <w:rFonts w:ascii="Cambria" w:hAnsi="Cambria"/>
          <w:b/>
          <w:sz w:val="20"/>
          <w:szCs w:val="21"/>
        </w:rPr>
        <w:t xml:space="preserve">My heart said to You, “Your face, | LORD, I will seek.” </w:t>
      </w:r>
    </w:p>
    <w:p w14:paraId="6AE02B44" w14:textId="77777777" w:rsidR="00F173BA" w:rsidRPr="00F50887" w:rsidRDefault="00F173BA" w:rsidP="00F173BA">
      <w:pPr>
        <w:ind w:left="180"/>
        <w:rPr>
          <w:rFonts w:ascii="Cambria" w:hAnsi="Cambria"/>
          <w:sz w:val="20"/>
          <w:szCs w:val="21"/>
        </w:rPr>
      </w:pPr>
      <w:r w:rsidRPr="00F50887">
        <w:rPr>
          <w:rFonts w:ascii="Cambria" w:hAnsi="Cambria"/>
          <w:sz w:val="20"/>
          <w:szCs w:val="21"/>
        </w:rPr>
        <w:t xml:space="preserve">Do not hide Your face from me; Do not turn Your servant a- | way in anger; </w:t>
      </w:r>
    </w:p>
    <w:p w14:paraId="34E8C711" w14:textId="77777777" w:rsidR="00F173BA" w:rsidRPr="00F50887" w:rsidRDefault="00F173BA" w:rsidP="00F173BA">
      <w:pPr>
        <w:ind w:left="360"/>
        <w:rPr>
          <w:rFonts w:ascii="Cambria" w:hAnsi="Cambria"/>
          <w:b/>
          <w:sz w:val="20"/>
          <w:szCs w:val="21"/>
        </w:rPr>
      </w:pPr>
      <w:r w:rsidRPr="00F50887">
        <w:rPr>
          <w:rFonts w:ascii="Cambria" w:hAnsi="Cambria"/>
          <w:b/>
          <w:sz w:val="20"/>
          <w:szCs w:val="21"/>
        </w:rPr>
        <w:t xml:space="preserve">You have been my help; Do not leave me nor forsake me, O God of | my salvation. </w:t>
      </w:r>
    </w:p>
    <w:p w14:paraId="61299849" w14:textId="77777777" w:rsidR="00F173BA" w:rsidRPr="00F50887" w:rsidRDefault="00F173BA" w:rsidP="00F173BA">
      <w:pPr>
        <w:ind w:left="180"/>
        <w:rPr>
          <w:rFonts w:ascii="Cambria" w:hAnsi="Cambria"/>
          <w:sz w:val="20"/>
          <w:szCs w:val="21"/>
        </w:rPr>
      </w:pPr>
      <w:r w:rsidRPr="00F50887">
        <w:rPr>
          <w:rFonts w:ascii="Cambria" w:hAnsi="Cambria"/>
          <w:sz w:val="20"/>
          <w:szCs w:val="21"/>
        </w:rPr>
        <w:t xml:space="preserve">When my father and my mo- | ther forsake me, </w:t>
      </w:r>
    </w:p>
    <w:p w14:paraId="13C422CE" w14:textId="77777777" w:rsidR="00F173BA" w:rsidRPr="00F50887" w:rsidRDefault="00F173BA" w:rsidP="00F173BA">
      <w:pPr>
        <w:ind w:left="360"/>
        <w:rPr>
          <w:rFonts w:ascii="Cambria" w:hAnsi="Cambria"/>
          <w:b/>
          <w:sz w:val="20"/>
          <w:szCs w:val="21"/>
        </w:rPr>
      </w:pPr>
      <w:r w:rsidRPr="00F50887">
        <w:rPr>
          <w:rFonts w:ascii="Cambria" w:hAnsi="Cambria"/>
          <w:b/>
          <w:sz w:val="20"/>
          <w:szCs w:val="21"/>
        </w:rPr>
        <w:t xml:space="preserve">Then the LORD will | take care of me. </w:t>
      </w:r>
    </w:p>
    <w:p w14:paraId="6677FD18" w14:textId="77777777" w:rsidR="00F173BA" w:rsidRPr="00F50887" w:rsidRDefault="00F173BA" w:rsidP="00F173BA">
      <w:pPr>
        <w:ind w:left="180"/>
        <w:rPr>
          <w:rFonts w:ascii="Cambria" w:hAnsi="Cambria"/>
          <w:sz w:val="20"/>
          <w:szCs w:val="21"/>
        </w:rPr>
      </w:pPr>
      <w:r w:rsidRPr="00F50887">
        <w:rPr>
          <w:rFonts w:ascii="Cambria" w:hAnsi="Cambria"/>
          <w:sz w:val="20"/>
          <w:szCs w:val="21"/>
        </w:rPr>
        <w:t xml:space="preserve">Teach me | Your way, O LORD, </w:t>
      </w:r>
    </w:p>
    <w:p w14:paraId="24356DC4" w14:textId="77777777" w:rsidR="00F173BA" w:rsidRPr="00F50887" w:rsidRDefault="00F173BA" w:rsidP="00F173BA">
      <w:pPr>
        <w:ind w:left="360"/>
        <w:rPr>
          <w:rFonts w:ascii="Cambria" w:hAnsi="Cambria"/>
          <w:b/>
          <w:sz w:val="20"/>
          <w:szCs w:val="21"/>
        </w:rPr>
      </w:pPr>
      <w:r w:rsidRPr="00F50887">
        <w:rPr>
          <w:rFonts w:ascii="Cambria" w:hAnsi="Cambria"/>
          <w:b/>
          <w:sz w:val="20"/>
          <w:szCs w:val="21"/>
        </w:rPr>
        <w:t xml:space="preserve">And lead me in a smooth path, because of | my enemies. </w:t>
      </w:r>
    </w:p>
    <w:p w14:paraId="30C0CF32" w14:textId="77777777" w:rsidR="00F173BA" w:rsidRPr="00F50887" w:rsidRDefault="00F173BA" w:rsidP="00F173BA">
      <w:pPr>
        <w:ind w:left="180"/>
        <w:rPr>
          <w:rFonts w:ascii="Cambria" w:hAnsi="Cambria"/>
          <w:sz w:val="20"/>
          <w:szCs w:val="21"/>
        </w:rPr>
      </w:pPr>
      <w:r w:rsidRPr="00F50887">
        <w:rPr>
          <w:rFonts w:ascii="Cambria" w:hAnsi="Cambria"/>
          <w:sz w:val="20"/>
          <w:szCs w:val="21"/>
        </w:rPr>
        <w:t xml:space="preserve">Do not deliver me to the will of my | adversaries; </w:t>
      </w:r>
    </w:p>
    <w:p w14:paraId="6FD98694" w14:textId="77777777" w:rsidR="00F173BA" w:rsidRPr="00F50887" w:rsidRDefault="00F173BA" w:rsidP="00F173BA">
      <w:pPr>
        <w:ind w:left="360"/>
        <w:rPr>
          <w:rFonts w:ascii="Cambria" w:hAnsi="Cambria"/>
          <w:b/>
          <w:sz w:val="20"/>
          <w:szCs w:val="21"/>
        </w:rPr>
      </w:pPr>
      <w:r w:rsidRPr="00F50887">
        <w:rPr>
          <w:rFonts w:ascii="Cambria" w:hAnsi="Cambria"/>
          <w:b/>
          <w:sz w:val="20"/>
          <w:szCs w:val="21"/>
        </w:rPr>
        <w:t xml:space="preserve">For false witnesses have risen against me, And such as breathe | out violence. </w:t>
      </w:r>
    </w:p>
    <w:p w14:paraId="070CDEAB" w14:textId="77777777" w:rsidR="00F173BA" w:rsidRPr="00F50887" w:rsidRDefault="00F173BA" w:rsidP="00F173BA">
      <w:pPr>
        <w:ind w:left="180"/>
        <w:rPr>
          <w:rFonts w:ascii="Cambria" w:hAnsi="Cambria"/>
          <w:sz w:val="20"/>
          <w:szCs w:val="21"/>
        </w:rPr>
      </w:pPr>
      <w:r w:rsidRPr="00F50887">
        <w:rPr>
          <w:rFonts w:ascii="Cambria" w:hAnsi="Cambria"/>
          <w:sz w:val="20"/>
          <w:szCs w:val="21"/>
        </w:rPr>
        <w:t xml:space="preserve">I would have lost heart, unless | I had believed </w:t>
      </w:r>
    </w:p>
    <w:p w14:paraId="13C70630" w14:textId="77777777" w:rsidR="00F173BA" w:rsidRPr="00F50887" w:rsidRDefault="00F173BA" w:rsidP="00F173BA">
      <w:pPr>
        <w:ind w:left="360"/>
        <w:rPr>
          <w:rFonts w:ascii="Cambria" w:hAnsi="Cambria"/>
          <w:b/>
          <w:sz w:val="20"/>
          <w:szCs w:val="21"/>
        </w:rPr>
      </w:pPr>
      <w:r w:rsidRPr="00F50887">
        <w:rPr>
          <w:rFonts w:ascii="Cambria" w:hAnsi="Cambria"/>
          <w:b/>
          <w:sz w:val="20"/>
          <w:szCs w:val="21"/>
        </w:rPr>
        <w:t xml:space="preserve">That I would see the goodness of the LORD In the land | of the living. </w:t>
      </w:r>
    </w:p>
    <w:p w14:paraId="55451E87" w14:textId="77777777" w:rsidR="00F173BA" w:rsidRPr="00F50887" w:rsidRDefault="00F173BA" w:rsidP="00F173BA">
      <w:pPr>
        <w:ind w:left="180"/>
        <w:rPr>
          <w:rFonts w:ascii="Cambria" w:hAnsi="Cambria"/>
          <w:sz w:val="20"/>
          <w:szCs w:val="21"/>
        </w:rPr>
      </w:pPr>
      <w:r w:rsidRPr="00F50887">
        <w:rPr>
          <w:rFonts w:ascii="Cambria" w:hAnsi="Cambria"/>
          <w:sz w:val="20"/>
          <w:szCs w:val="21"/>
        </w:rPr>
        <w:t xml:space="preserve">Wait on the LORD; Be of good courage, And He shall | strengthen your heart; </w:t>
      </w:r>
    </w:p>
    <w:p w14:paraId="57B0F8A2" w14:textId="77777777" w:rsidR="00F173BA" w:rsidRPr="00F50887" w:rsidRDefault="00F173BA" w:rsidP="00F173BA">
      <w:pPr>
        <w:ind w:left="360"/>
        <w:rPr>
          <w:rFonts w:ascii="Cambria" w:hAnsi="Cambria"/>
          <w:b/>
          <w:szCs w:val="20"/>
        </w:rPr>
      </w:pPr>
      <w:r w:rsidRPr="00F50887">
        <w:rPr>
          <w:rFonts w:ascii="Cambria" w:hAnsi="Cambria"/>
          <w:b/>
          <w:sz w:val="20"/>
          <w:szCs w:val="21"/>
        </w:rPr>
        <w:t>Wait, I | say, on the LORD!</w:t>
      </w:r>
    </w:p>
    <w:p w14:paraId="3B3F45A7" w14:textId="77777777" w:rsidR="00F173BA" w:rsidRPr="00F81570" w:rsidRDefault="00F173BA" w:rsidP="00053979">
      <w:pPr>
        <w:tabs>
          <w:tab w:val="right" w:pos="6840"/>
        </w:tabs>
        <w:spacing w:before="40" w:after="80"/>
        <w:rPr>
          <w:i/>
          <w:sz w:val="18"/>
        </w:rPr>
      </w:pPr>
      <w:r w:rsidRPr="00F81570">
        <w:rPr>
          <w:i/>
          <w:sz w:val="18"/>
        </w:rPr>
        <w:t>Sit</w:t>
      </w:r>
    </w:p>
    <w:p w14:paraId="055FF99A" w14:textId="1D5FB66D" w:rsidR="00F173BA" w:rsidRDefault="00F173BA" w:rsidP="00F173BA">
      <w:pPr>
        <w:tabs>
          <w:tab w:val="right" w:pos="6840"/>
        </w:tabs>
        <w:spacing w:after="40"/>
        <w:rPr>
          <w:i/>
          <w:iCs/>
          <w:sz w:val="20"/>
          <w:szCs w:val="20"/>
        </w:rPr>
      </w:pPr>
      <w:r>
        <w:rPr>
          <w:rFonts w:ascii="Old English Text MT" w:hAnsi="Old English Text MT"/>
        </w:rPr>
        <w:t>First Lesson</w:t>
      </w:r>
      <w:r>
        <w:rPr>
          <w:rFonts w:ascii="Old English Text MT" w:hAnsi="Old English Text MT"/>
        </w:rPr>
        <w:tab/>
      </w:r>
      <w:r w:rsidR="00EB7C95">
        <w:rPr>
          <w:i/>
          <w:iCs/>
          <w:sz w:val="20"/>
          <w:szCs w:val="20"/>
        </w:rPr>
        <w:t>1 Corinthians 1:18-31</w:t>
      </w:r>
    </w:p>
    <w:p w14:paraId="4DF74BEE" w14:textId="77777777" w:rsidR="00F173BA" w:rsidRDefault="00F173BA" w:rsidP="00F173BA">
      <w:pPr>
        <w:tabs>
          <w:tab w:val="right" w:pos="6840"/>
          <w:tab w:val="right" w:pos="7020"/>
        </w:tabs>
        <w:spacing w:after="40"/>
        <w:ind w:left="180"/>
        <w:rPr>
          <w:i/>
          <w:color w:val="990000"/>
          <w:sz w:val="18"/>
          <w:szCs w:val="18"/>
        </w:rPr>
      </w:pPr>
      <w:r>
        <w:rPr>
          <w:i/>
          <w:color w:val="990000"/>
          <w:sz w:val="18"/>
          <w:szCs w:val="18"/>
        </w:rPr>
        <w:lastRenderedPageBreak/>
        <w:t xml:space="preserve">After </w:t>
      </w:r>
      <w:r w:rsidRPr="00A8127B">
        <w:rPr>
          <w:i/>
          <w:color w:val="990000"/>
          <w:sz w:val="18"/>
          <w:szCs w:val="18"/>
        </w:rPr>
        <w:t>each</w:t>
      </w:r>
      <w:r>
        <w:rPr>
          <w:i/>
          <w:color w:val="990000"/>
          <w:sz w:val="18"/>
          <w:szCs w:val="18"/>
        </w:rPr>
        <w:t xml:space="preserve"> Lesson:</w:t>
      </w:r>
    </w:p>
    <w:p w14:paraId="2328D223" w14:textId="77777777" w:rsidR="00F173BA" w:rsidRDefault="00F173BA" w:rsidP="00F173BA">
      <w:pPr>
        <w:tabs>
          <w:tab w:val="right" w:pos="6840"/>
          <w:tab w:val="right" w:pos="7020"/>
        </w:tabs>
        <w:ind w:left="540" w:hanging="360"/>
        <w:jc w:val="both"/>
        <w:rPr>
          <w:i/>
          <w:color w:val="990000"/>
          <w:sz w:val="18"/>
          <w:szCs w:val="18"/>
        </w:rPr>
      </w:pPr>
      <w:r>
        <w:rPr>
          <w:rFonts w:ascii="LSBSymbol" w:eastAsia="Times New Roman" w:hAnsi="LSBSymbol"/>
          <w:bCs/>
          <w:sz w:val="20"/>
        </w:rPr>
        <w:t>P</w:t>
      </w:r>
      <w:r w:rsidRPr="00D4217A">
        <w:rPr>
          <w:rFonts w:ascii="Cambria" w:eastAsia="Times New Roman" w:hAnsi="Cambria"/>
          <w:bCs/>
          <w:sz w:val="20"/>
        </w:rPr>
        <w:tab/>
      </w:r>
      <w:r>
        <w:rPr>
          <w:rFonts w:ascii="Cambria" w:eastAsia="Times New Roman" w:hAnsi="Cambria"/>
          <w:bCs/>
          <w:sz w:val="20"/>
        </w:rPr>
        <w:t>But Thou, O Lord, have mercy upon us.</w:t>
      </w:r>
    </w:p>
    <w:p w14:paraId="70125909" w14:textId="77777777" w:rsidR="00F173BA" w:rsidRPr="00D4217A" w:rsidRDefault="00F173BA" w:rsidP="00F173BA">
      <w:pPr>
        <w:tabs>
          <w:tab w:val="right" w:pos="6840"/>
        </w:tabs>
        <w:spacing w:after="40"/>
      </w:pPr>
      <w:r>
        <w:rPr>
          <w:noProof/>
        </w:rPr>
        <w:drawing>
          <wp:inline distT="0" distB="0" distL="0" distR="0" wp14:anchorId="3BDE50F9" wp14:editId="5AD53C8B">
            <wp:extent cx="2990850" cy="566364"/>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ThanksBeToThee.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1199" cy="566430"/>
                    </a:xfrm>
                    <a:prstGeom prst="rect">
                      <a:avLst/>
                    </a:prstGeom>
                  </pic:spPr>
                </pic:pic>
              </a:graphicData>
            </a:graphic>
          </wp:inline>
        </w:drawing>
      </w:r>
    </w:p>
    <w:p w14:paraId="0AEEA3B0" w14:textId="4A4356A3" w:rsidR="00F173BA" w:rsidRDefault="00F173BA" w:rsidP="00053979">
      <w:pPr>
        <w:tabs>
          <w:tab w:val="right" w:pos="6840"/>
        </w:tabs>
        <w:spacing w:after="80"/>
        <w:rPr>
          <w:i/>
          <w:iCs/>
          <w:sz w:val="20"/>
          <w:szCs w:val="20"/>
        </w:rPr>
      </w:pPr>
      <w:r>
        <w:rPr>
          <w:rFonts w:ascii="Old English Text MT" w:hAnsi="Old English Text MT"/>
        </w:rPr>
        <w:t>Second Lesson</w:t>
      </w:r>
      <w:r>
        <w:rPr>
          <w:rFonts w:ascii="Old English Text MT" w:hAnsi="Old English Text MT"/>
        </w:rPr>
        <w:tab/>
      </w:r>
      <w:r w:rsidR="00EB7C95">
        <w:rPr>
          <w:i/>
          <w:iCs/>
          <w:sz w:val="20"/>
          <w:szCs w:val="20"/>
        </w:rPr>
        <w:t>John 12:23-33</w:t>
      </w:r>
    </w:p>
    <w:p w14:paraId="000A3C55" w14:textId="7FFECEAE" w:rsidR="00F173BA" w:rsidRDefault="00F173BA" w:rsidP="00053979">
      <w:pPr>
        <w:tabs>
          <w:tab w:val="right" w:pos="6840"/>
        </w:tabs>
        <w:spacing w:after="80"/>
      </w:pPr>
      <w:r w:rsidRPr="007329F8">
        <w:rPr>
          <w:rFonts w:ascii="Old English Text MT" w:hAnsi="Old English Text MT"/>
        </w:rPr>
        <w:t>H</w:t>
      </w:r>
      <w:r>
        <w:rPr>
          <w:rFonts w:ascii="Old English Text MT" w:hAnsi="Old English Text MT"/>
        </w:rPr>
        <w:t>ymn</w:t>
      </w:r>
      <w:r>
        <w:tab/>
      </w:r>
      <w:r>
        <w:rPr>
          <w:i/>
          <w:iCs/>
          <w:sz w:val="20"/>
          <w:szCs w:val="20"/>
        </w:rPr>
        <w:t>TLH #</w:t>
      </w:r>
      <w:r w:rsidR="008C07D4">
        <w:rPr>
          <w:i/>
          <w:iCs/>
          <w:sz w:val="20"/>
          <w:szCs w:val="20"/>
        </w:rPr>
        <w:t>173</w:t>
      </w:r>
      <w:r>
        <w:rPr>
          <w:i/>
          <w:iCs/>
          <w:sz w:val="20"/>
          <w:szCs w:val="20"/>
        </w:rPr>
        <w:t xml:space="preserve"> – </w:t>
      </w:r>
      <w:r w:rsidR="008C07D4" w:rsidRPr="008C07D4">
        <w:rPr>
          <w:i/>
          <w:iCs/>
          <w:sz w:val="20"/>
          <w:szCs w:val="20"/>
        </w:rPr>
        <w:t>Lord Jesus We Give Thanks to Thee</w:t>
      </w:r>
    </w:p>
    <w:p w14:paraId="23B92E7F" w14:textId="4D9196E3" w:rsidR="00280783" w:rsidRPr="007329F8" w:rsidRDefault="00280783" w:rsidP="00053979">
      <w:pPr>
        <w:tabs>
          <w:tab w:val="right" w:pos="6840"/>
        </w:tabs>
        <w:spacing w:after="80"/>
        <w:rPr>
          <w:rFonts w:ascii="Old English Text MT" w:hAnsi="Old English Text MT"/>
        </w:rPr>
      </w:pPr>
      <w:r w:rsidRPr="007329F8">
        <w:rPr>
          <w:rFonts w:ascii="Old English Text MT" w:hAnsi="Old English Text MT"/>
        </w:rPr>
        <w:t>The Sermon</w:t>
      </w:r>
      <w:r w:rsidR="00A810AC">
        <w:rPr>
          <w:rFonts w:ascii="Old English Text MT" w:hAnsi="Old English Text MT"/>
        </w:rPr>
        <w:tab/>
      </w:r>
      <w:r w:rsidR="0032534B">
        <w:rPr>
          <w:i/>
          <w:iCs/>
          <w:sz w:val="20"/>
          <w:szCs w:val="20"/>
        </w:rPr>
        <w:t xml:space="preserve">Biblical Emphases: The </w:t>
      </w:r>
      <w:r w:rsidR="0032534B">
        <w:rPr>
          <w:i/>
          <w:iCs/>
          <w:sz w:val="20"/>
          <w:szCs w:val="20"/>
        </w:rPr>
        <w:t>Piety of the Cross</w:t>
      </w:r>
    </w:p>
    <w:p w14:paraId="123978A9" w14:textId="77777777" w:rsidR="00280783" w:rsidRDefault="007329F8" w:rsidP="00053979">
      <w:pPr>
        <w:tabs>
          <w:tab w:val="right" w:pos="6840"/>
        </w:tabs>
        <w:spacing w:after="80"/>
        <w:rPr>
          <w:rFonts w:ascii="Old English Text MT" w:hAnsi="Old English Text MT"/>
        </w:rPr>
      </w:pPr>
      <w:r w:rsidRPr="007329F8">
        <w:rPr>
          <w:rFonts w:ascii="Old English Text MT" w:hAnsi="Old English Text MT"/>
        </w:rPr>
        <w:t xml:space="preserve">The </w:t>
      </w:r>
      <w:r w:rsidR="00280783" w:rsidRPr="007329F8">
        <w:rPr>
          <w:rFonts w:ascii="Old English Text MT" w:hAnsi="Old English Text MT"/>
        </w:rPr>
        <w:t>Offering</w:t>
      </w:r>
    </w:p>
    <w:p w14:paraId="41D6A730" w14:textId="77777777" w:rsidR="00F81570" w:rsidRPr="00F81570" w:rsidRDefault="001E3A48" w:rsidP="00053979">
      <w:pPr>
        <w:tabs>
          <w:tab w:val="right" w:pos="6840"/>
        </w:tabs>
        <w:spacing w:after="80"/>
        <w:rPr>
          <w:i/>
          <w:sz w:val="18"/>
        </w:rPr>
      </w:pPr>
      <w:r>
        <w:rPr>
          <w:i/>
          <w:sz w:val="18"/>
        </w:rPr>
        <w:t>Stand</w:t>
      </w:r>
    </w:p>
    <w:p w14:paraId="62D8B454" w14:textId="77777777" w:rsidR="007A42AF" w:rsidRDefault="007A42AF" w:rsidP="00053979">
      <w:pPr>
        <w:tabs>
          <w:tab w:val="right" w:pos="6840"/>
        </w:tabs>
        <w:spacing w:after="80"/>
        <w:rPr>
          <w:rFonts w:ascii="Old English Text MT" w:hAnsi="Old English Text MT"/>
        </w:rPr>
      </w:pPr>
      <w:r>
        <w:rPr>
          <w:rFonts w:ascii="Old English Text MT" w:hAnsi="Old English Text MT"/>
        </w:rPr>
        <w:t>Versicle and Response</w:t>
      </w:r>
      <w:r>
        <w:rPr>
          <w:rFonts w:ascii="Old English Text MT" w:hAnsi="Old English Text MT"/>
        </w:rPr>
        <w:tab/>
      </w:r>
      <w:r w:rsidRPr="0093379A">
        <w:rPr>
          <w:i/>
          <w:iCs/>
          <w:sz w:val="20"/>
          <w:szCs w:val="20"/>
        </w:rPr>
        <w:t>p.4</w:t>
      </w:r>
      <w:r>
        <w:rPr>
          <w:i/>
          <w:iCs/>
          <w:sz w:val="20"/>
          <w:szCs w:val="20"/>
        </w:rPr>
        <w:t>2</w:t>
      </w:r>
    </w:p>
    <w:p w14:paraId="2E8AD6D4" w14:textId="1E2187C6" w:rsidR="00523299" w:rsidRPr="00523299" w:rsidRDefault="00523299" w:rsidP="00672C82">
      <w:pPr>
        <w:tabs>
          <w:tab w:val="right" w:pos="6840"/>
        </w:tabs>
        <w:spacing w:after="40"/>
        <w:rPr>
          <w:i/>
          <w:iCs/>
          <w:sz w:val="20"/>
          <w:szCs w:val="20"/>
        </w:rPr>
      </w:pPr>
      <w:r w:rsidRPr="00523299">
        <w:rPr>
          <w:rFonts w:ascii="Old English Text MT" w:hAnsi="Old English Text MT"/>
        </w:rPr>
        <w:t>The Canticle</w:t>
      </w:r>
      <w:r w:rsidRPr="00523299">
        <w:rPr>
          <w:rFonts w:ascii="Old English Text MT" w:hAnsi="Old English Text MT"/>
        </w:rPr>
        <w:tab/>
      </w:r>
      <w:r w:rsidR="00F173BA">
        <w:rPr>
          <w:i/>
          <w:iCs/>
          <w:sz w:val="20"/>
          <w:szCs w:val="20"/>
        </w:rPr>
        <w:t>The Nunc Dimittis (no Gloria Patri)</w:t>
      </w:r>
    </w:p>
    <w:p w14:paraId="1F605477" w14:textId="1E6076B8" w:rsidR="00F173BA" w:rsidRPr="00A82B38" w:rsidRDefault="00F173BA" w:rsidP="00F173BA">
      <w:pPr>
        <w:tabs>
          <w:tab w:val="right" w:pos="6750"/>
          <w:tab w:val="right" w:pos="6840"/>
        </w:tabs>
        <w:ind w:left="90"/>
        <w:rPr>
          <w:rFonts w:ascii="Calibri" w:eastAsia="Calibri" w:hAnsi="Calibri"/>
          <w:b/>
        </w:rPr>
      </w:pPr>
      <w:r w:rsidRPr="00A82B38">
        <w:rPr>
          <w:rFonts w:ascii="Calibri" w:eastAsia="Calibri" w:hAnsi="Calibri"/>
          <w:b/>
          <w:noProof/>
        </w:rPr>
        <w:drawing>
          <wp:inline distT="0" distB="0" distL="0" distR="0" wp14:anchorId="41808367" wp14:editId="0F9CDC95">
            <wp:extent cx="4114800" cy="449910"/>
            <wp:effectExtent l="0" t="0" r="0" b="7620"/>
            <wp:docPr id="1" name="Picture 74" descr="TLH_CanticleMelody_OneLi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H_CanticleMelody_OneLine.tif"/>
                    <pic:cNvPicPr/>
                  </pic:nvPicPr>
                  <pic:blipFill>
                    <a:blip r:embed="rId9" cstate="print"/>
                    <a:stretch>
                      <a:fillRect/>
                    </a:stretch>
                  </pic:blipFill>
                  <pic:spPr>
                    <a:xfrm>
                      <a:off x="0" y="0"/>
                      <a:ext cx="4114800" cy="449910"/>
                    </a:xfrm>
                    <a:prstGeom prst="rect">
                      <a:avLst/>
                    </a:prstGeom>
                  </pic:spPr>
                </pic:pic>
              </a:graphicData>
            </a:graphic>
          </wp:inline>
        </w:drawing>
      </w:r>
    </w:p>
    <w:p w14:paraId="4D951DB7" w14:textId="114F1F97" w:rsidR="00F173BA" w:rsidRPr="00A82B38" w:rsidRDefault="00F173BA" w:rsidP="00F173BA">
      <w:pPr>
        <w:tabs>
          <w:tab w:val="right" w:pos="6840"/>
          <w:tab w:val="right" w:pos="7020"/>
        </w:tabs>
        <w:ind w:left="90"/>
        <w:rPr>
          <w:rFonts w:asciiTheme="majorHAnsi" w:eastAsia="Calibri" w:hAnsiTheme="majorHAnsi"/>
          <w:iCs/>
          <w:sz w:val="20"/>
          <w:szCs w:val="21"/>
        </w:rPr>
      </w:pPr>
      <w:r w:rsidRPr="00A82B38">
        <w:rPr>
          <w:rFonts w:asciiTheme="majorHAnsi" w:eastAsia="Calibri" w:hAnsiTheme="majorHAnsi"/>
          <w:iCs/>
          <w:sz w:val="20"/>
          <w:szCs w:val="21"/>
        </w:rPr>
        <w:t>Lord, now | lettest Thou Thy servant | de- | part | in | peace, *</w:t>
      </w:r>
    </w:p>
    <w:p w14:paraId="6CA1D011" w14:textId="6FAD479D" w:rsidR="00F173BA" w:rsidRPr="00A82B38" w:rsidRDefault="00F173BA" w:rsidP="00F173BA">
      <w:pPr>
        <w:tabs>
          <w:tab w:val="right" w:pos="6840"/>
        </w:tabs>
        <w:ind w:left="270"/>
        <w:rPr>
          <w:rFonts w:asciiTheme="majorHAnsi" w:eastAsia="Calibri" w:hAnsiTheme="majorHAnsi"/>
          <w:iCs/>
          <w:sz w:val="20"/>
          <w:szCs w:val="21"/>
        </w:rPr>
      </w:pPr>
      <w:r w:rsidRPr="00A82B38">
        <w:rPr>
          <w:rFonts w:asciiTheme="majorHAnsi" w:eastAsia="Calibri" w:hAnsiTheme="majorHAnsi"/>
          <w:iCs/>
          <w:sz w:val="20"/>
          <w:szCs w:val="21"/>
        </w:rPr>
        <w:t xml:space="preserve">accord- | ing | to | Thy | word: </w:t>
      </w:r>
    </w:p>
    <w:p w14:paraId="16B80D2C" w14:textId="07BAC0C0" w:rsidR="00F173BA" w:rsidRPr="00A82B38" w:rsidRDefault="00F173BA" w:rsidP="00F173BA">
      <w:pPr>
        <w:tabs>
          <w:tab w:val="right" w:pos="6840"/>
          <w:tab w:val="right" w:pos="7020"/>
        </w:tabs>
        <w:ind w:left="90"/>
        <w:rPr>
          <w:rFonts w:asciiTheme="majorHAnsi" w:eastAsia="Calibri" w:hAnsiTheme="majorHAnsi"/>
          <w:iCs/>
          <w:sz w:val="20"/>
          <w:szCs w:val="21"/>
        </w:rPr>
      </w:pPr>
      <w:r w:rsidRPr="00A82B38">
        <w:rPr>
          <w:rFonts w:asciiTheme="majorHAnsi" w:eastAsia="Calibri" w:hAnsiTheme="majorHAnsi"/>
          <w:iCs/>
          <w:sz w:val="20"/>
          <w:szCs w:val="21"/>
        </w:rPr>
        <w:t>For mine | eyes have seen | Thy | sal- | va- | tion, *</w:t>
      </w:r>
    </w:p>
    <w:p w14:paraId="2DDE012A" w14:textId="34132316" w:rsidR="00F173BA" w:rsidRPr="00A82B38" w:rsidRDefault="00F173BA" w:rsidP="00F173BA">
      <w:pPr>
        <w:tabs>
          <w:tab w:val="right" w:pos="6840"/>
        </w:tabs>
        <w:ind w:left="270"/>
        <w:rPr>
          <w:rFonts w:asciiTheme="majorHAnsi" w:eastAsia="Calibri" w:hAnsiTheme="majorHAnsi"/>
          <w:iCs/>
          <w:sz w:val="20"/>
          <w:szCs w:val="21"/>
        </w:rPr>
      </w:pPr>
      <w:r w:rsidRPr="00A82B38">
        <w:rPr>
          <w:rFonts w:asciiTheme="majorHAnsi" w:eastAsia="Calibri" w:hAnsiTheme="majorHAnsi"/>
          <w:iCs/>
          <w:sz w:val="20"/>
          <w:szCs w:val="21"/>
        </w:rPr>
        <w:t xml:space="preserve">Which Thou hast prepared before the face | of | all | peo- | ple; </w:t>
      </w:r>
    </w:p>
    <w:p w14:paraId="38DF7A3B" w14:textId="73DFCE4B" w:rsidR="00F173BA" w:rsidRPr="00A82B38" w:rsidRDefault="00F173BA" w:rsidP="00F173BA">
      <w:pPr>
        <w:tabs>
          <w:tab w:val="right" w:pos="6840"/>
          <w:tab w:val="right" w:pos="7020"/>
        </w:tabs>
        <w:ind w:left="90"/>
        <w:rPr>
          <w:rFonts w:asciiTheme="majorHAnsi" w:eastAsia="Calibri" w:hAnsiTheme="majorHAnsi"/>
          <w:iCs/>
          <w:sz w:val="20"/>
          <w:szCs w:val="21"/>
        </w:rPr>
      </w:pPr>
      <w:r w:rsidRPr="00A82B38">
        <w:rPr>
          <w:rFonts w:asciiTheme="majorHAnsi" w:eastAsia="Calibri" w:hAnsiTheme="majorHAnsi"/>
          <w:iCs/>
          <w:sz w:val="20"/>
          <w:szCs w:val="21"/>
        </w:rPr>
        <w:t>A — | Light to light- | en | the | Gen- | tiles, *</w:t>
      </w:r>
    </w:p>
    <w:p w14:paraId="7060F855" w14:textId="3B7138C7" w:rsidR="00F173BA" w:rsidRPr="00A82B38" w:rsidRDefault="00F173BA" w:rsidP="00F173BA">
      <w:pPr>
        <w:tabs>
          <w:tab w:val="right" w:pos="6840"/>
        </w:tabs>
        <w:spacing w:after="120"/>
        <w:ind w:left="270"/>
        <w:rPr>
          <w:rFonts w:asciiTheme="majorHAnsi" w:eastAsia="Calibri" w:hAnsiTheme="majorHAnsi"/>
          <w:iCs/>
          <w:sz w:val="20"/>
          <w:szCs w:val="21"/>
        </w:rPr>
      </w:pPr>
      <w:r w:rsidRPr="00A82B38">
        <w:rPr>
          <w:rFonts w:asciiTheme="majorHAnsi" w:eastAsia="Calibri" w:hAnsiTheme="majorHAnsi"/>
          <w:iCs/>
          <w:sz w:val="20"/>
          <w:szCs w:val="21"/>
        </w:rPr>
        <w:t>and the Glory of Thy | peo- | ple | Isra- | el.</w:t>
      </w:r>
    </w:p>
    <w:p w14:paraId="5323B8FB" w14:textId="4ED8D29A" w:rsidR="00B8071F" w:rsidRDefault="00B8071F" w:rsidP="00B8071F">
      <w:pPr>
        <w:tabs>
          <w:tab w:val="right" w:pos="6840"/>
        </w:tabs>
        <w:rPr>
          <w:i/>
          <w:iCs/>
          <w:sz w:val="20"/>
          <w:szCs w:val="20"/>
        </w:rPr>
      </w:pPr>
      <w:r w:rsidRPr="00863B99">
        <w:rPr>
          <w:rFonts w:ascii="Old English Text MT" w:hAnsi="Old English Text MT"/>
        </w:rPr>
        <w:t>The Prayers</w:t>
      </w:r>
      <w:r>
        <w:t xml:space="preserve"> </w:t>
      </w:r>
      <w:r>
        <w:rPr>
          <w:i/>
          <w:iCs/>
          <w:sz w:val="20"/>
          <w:szCs w:val="20"/>
        </w:rPr>
        <w:tab/>
        <w:t>TLH #661 – The Litany (chanted)</w:t>
      </w:r>
    </w:p>
    <w:p w14:paraId="1C7C68CD" w14:textId="6FE42904" w:rsidR="00B8071F" w:rsidRDefault="00B8071F" w:rsidP="00B8071F">
      <w:pPr>
        <w:tabs>
          <w:tab w:val="right" w:pos="6840"/>
        </w:tabs>
        <w:spacing w:after="120"/>
        <w:rPr>
          <w:i/>
          <w:iCs/>
          <w:sz w:val="20"/>
          <w:szCs w:val="20"/>
        </w:rPr>
      </w:pPr>
      <w:r>
        <w:rPr>
          <w:i/>
          <w:iCs/>
          <w:sz w:val="20"/>
          <w:szCs w:val="20"/>
        </w:rPr>
        <w:tab/>
        <w:t xml:space="preserve">The Lord’s Prayer; The Salutation and Collects, p.44-45 </w:t>
      </w:r>
    </w:p>
    <w:p w14:paraId="6BCD3E5C" w14:textId="1F066448" w:rsidR="00523299" w:rsidRDefault="0032534B" w:rsidP="00053979">
      <w:pPr>
        <w:tabs>
          <w:tab w:val="right" w:pos="6840"/>
        </w:tabs>
        <w:spacing w:after="80"/>
        <w:rPr>
          <w:i/>
          <w:iCs/>
          <w:sz w:val="20"/>
          <w:szCs w:val="20"/>
        </w:rPr>
      </w:pPr>
      <w:r>
        <w:rPr>
          <w:noProof/>
        </w:rPr>
        <mc:AlternateContent>
          <mc:Choice Requires="wps">
            <w:drawing>
              <wp:anchor distT="0" distB="0" distL="114300" distR="114300" simplePos="0" relativeHeight="251659264" behindDoc="0" locked="0" layoutInCell="1" allowOverlap="1" wp14:anchorId="3178252B" wp14:editId="0ADC23D7">
                <wp:simplePos x="0" y="0"/>
                <wp:positionH relativeFrom="margin">
                  <wp:posOffset>-71120</wp:posOffset>
                </wp:positionH>
                <wp:positionV relativeFrom="margin">
                  <wp:posOffset>4774565</wp:posOffset>
                </wp:positionV>
                <wp:extent cx="4467225" cy="2449195"/>
                <wp:effectExtent l="0" t="0" r="28575" b="27305"/>
                <wp:wrapSquare wrapText="bothSides"/>
                <wp:docPr id="3" name="Text Box 3"/>
                <wp:cNvGraphicFramePr/>
                <a:graphic xmlns:a="http://schemas.openxmlformats.org/drawingml/2006/main">
                  <a:graphicData uri="http://schemas.microsoft.com/office/word/2010/wordprocessingShape">
                    <wps:wsp>
                      <wps:cNvSpPr txBox="1"/>
                      <wps:spPr>
                        <a:xfrm>
                          <a:off x="0" y="0"/>
                          <a:ext cx="4467225" cy="2449195"/>
                        </a:xfrm>
                        <a:prstGeom prst="rect">
                          <a:avLst/>
                        </a:prstGeom>
                        <a:solidFill>
                          <a:schemeClr val="bg1"/>
                        </a:solidFill>
                        <a:ln w="6350">
                          <a:solidFill>
                            <a:prstClr val="black"/>
                          </a:solidFill>
                        </a:ln>
                        <a:effectLst>
                          <a:innerShdw blurRad="254000">
                            <a:schemeClr val="tx1"/>
                          </a:innerShdw>
                        </a:effectLst>
                      </wps:spPr>
                      <wps:txbx>
                        <w:txbxContent>
                          <w:p w14:paraId="40BBC3E9" w14:textId="42761843" w:rsidR="00523299" w:rsidRPr="0032534B" w:rsidRDefault="0032534B" w:rsidP="00523299">
                            <w:pPr>
                              <w:spacing w:before="120" w:after="40"/>
                              <w:jc w:val="center"/>
                              <w:outlineLvl w:val="1"/>
                              <w:rPr>
                                <w:rFonts w:ascii="Book Antiqua" w:eastAsia="Calibri" w:hAnsi="Book Antiqua" w:cs="Arial"/>
                                <w:b/>
                                <w:smallCaps/>
                                <w:sz w:val="28"/>
                                <w:szCs w:val="24"/>
                                <w14:shadow w14:blurRad="50800" w14:dist="50800" w14:dir="5400000" w14:sx="0" w14:sy="0" w14:kx="0" w14:ky="0" w14:algn="ctr">
                                  <w14:srgbClr w14:val="000000">
                                    <w14:alpha w14:val="54000"/>
                                  </w14:srgbClr>
                                </w14:shadow>
                              </w:rPr>
                            </w:pPr>
                            <w:r w:rsidRPr="0032534B">
                              <w:rPr>
                                <w:rFonts w:ascii="Book Antiqua" w:eastAsia="Calibri" w:hAnsi="Book Antiqua" w:cs="Arial"/>
                                <w:b/>
                                <w:smallCaps/>
                                <w:sz w:val="28"/>
                                <w:szCs w:val="24"/>
                                <w14:shadow w14:blurRad="50800" w14:dist="50800" w14:dir="5400000" w14:sx="0" w14:sy="0" w14:kx="0" w14:ky="0" w14:algn="ctr">
                                  <w14:srgbClr w14:val="000000">
                                    <w14:alpha w14:val="54000"/>
                                  </w14:srgbClr>
                                </w14:shadow>
                              </w:rPr>
                              <w:t>Apology of the Augsburg Confession, Art. VI</w:t>
                            </w:r>
                          </w:p>
                          <w:p w14:paraId="0EC22652" w14:textId="2534F116" w:rsidR="00523299" w:rsidRPr="000D19D2" w:rsidRDefault="0032534B" w:rsidP="0032534B">
                            <w:pPr>
                              <w:spacing w:after="40"/>
                              <w:ind w:left="90"/>
                              <w:jc w:val="both"/>
                              <w:rPr>
                                <w:rFonts w:ascii="Book Antiqua" w:hAnsi="Book Antiqua"/>
                                <w:sz w:val="20"/>
                              </w:rPr>
                            </w:pPr>
                            <w:r w:rsidRPr="0032534B">
                              <w:rPr>
                                <w:rFonts w:ascii="Book Antiqua" w:hAnsi="Book Antiqua"/>
                                <w:sz w:val="20"/>
                              </w:rPr>
                              <w:t>Therefore, troubles are not always punishments or signs of wrath. Indeed, terrified consciences should be taught that there are more important purposes for afflictions, so that they do not think God is rejecting them when they see nothin</w:t>
                            </w:r>
                            <w:bookmarkStart w:id="0" w:name="_GoBack"/>
                            <w:bookmarkEnd w:id="0"/>
                            <w:r w:rsidRPr="0032534B">
                              <w:rPr>
                                <w:rFonts w:ascii="Book Antiqua" w:hAnsi="Book Antiqua"/>
                                <w:sz w:val="20"/>
                              </w:rPr>
                              <w:t>g but God’s punishment and anger in troubles. The other more important purposes are to be considered, that is, that God is doing His strange work so that He may be able to do His own work</w:t>
                            </w:r>
                            <w:r>
                              <w:rPr>
                                <w:rFonts w:ascii="Book Antiqua" w:hAnsi="Book Antiqua"/>
                                <w:sz w:val="20"/>
                              </w:rPr>
                              <w:t>…</w:t>
                            </w:r>
                            <w:r w:rsidRPr="0032534B">
                              <w:rPr>
                                <w:rFonts w:ascii="Book Antiqua" w:hAnsi="Book Antiqua"/>
                                <w:sz w:val="20"/>
                              </w:rPr>
                              <w:t>Therefore, troubles are not always punishments for certain past deeds, but they are God</w:t>
                            </w:r>
                            <w:r>
                              <w:rPr>
                                <w:rFonts w:ascii="Book Antiqua" w:hAnsi="Book Antiqua"/>
                                <w:sz w:val="20"/>
                              </w:rPr>
                              <w:t>-</w:t>
                            </w:r>
                            <w:r w:rsidRPr="0032534B">
                              <w:rPr>
                                <w:rFonts w:ascii="Book Antiqua" w:hAnsi="Book Antiqua"/>
                                <w:sz w:val="20"/>
                              </w:rPr>
                              <w:t>works, intended for our benefit, and that God’s power might be made more apparent in our weakness.</w:t>
                            </w:r>
                            <w:r>
                              <w:rPr>
                                <w:rFonts w:ascii="Book Antiqua" w:hAnsi="Book Antiqua"/>
                                <w:sz w:val="20"/>
                              </w:rPr>
                              <w:t xml:space="preserve"> </w:t>
                            </w:r>
                            <w:r w:rsidRPr="0032534B">
                              <w:rPr>
                                <w:rFonts w:ascii="Book Antiqua" w:hAnsi="Book Antiqua"/>
                                <w:sz w:val="20"/>
                              </w:rPr>
                              <w:t>So Paul says God’s strength “is made perfect in weakness” (2 Corinthians 12:9). Because of God’s will, our bodies should be sacrifices, to declare our obedience, and not to pay for eternal death. God has another price for that: the death of His own 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8252B" id="_x0000_t202" coordsize="21600,21600" o:spt="202" path="m,l,21600r21600,l21600,xe">
                <v:stroke joinstyle="miter"/>
                <v:path gradientshapeok="t" o:connecttype="rect"/>
              </v:shapetype>
              <v:shape id="Text Box 3" o:spid="_x0000_s1026" type="#_x0000_t202" style="position:absolute;margin-left:-5.6pt;margin-top:375.95pt;width:351.75pt;height:19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" fillcolor="white [3212]" strokeweight=".5pt">
                <v:textbox>
                  <w:txbxContent>
                    <w:p w14:paraId="40BBC3E9" w14:textId="42761843" w:rsidR="00523299" w:rsidRPr="0032534B" w:rsidRDefault="0032534B" w:rsidP="00523299">
                      <w:pPr>
                        <w:spacing w:before="120" w:after="40"/>
                        <w:jc w:val="center"/>
                        <w:outlineLvl w:val="1"/>
                        <w:rPr>
                          <w:rFonts w:ascii="Book Antiqua" w:eastAsia="Calibri" w:hAnsi="Book Antiqua" w:cs="Arial"/>
                          <w:b/>
                          <w:smallCaps/>
                          <w:sz w:val="28"/>
                          <w:szCs w:val="24"/>
                          <w14:shadow w14:blurRad="50800" w14:dist="50800" w14:dir="5400000" w14:sx="0" w14:sy="0" w14:kx="0" w14:ky="0" w14:algn="ctr">
                            <w14:srgbClr w14:val="000000">
                              <w14:alpha w14:val="54000"/>
                            </w14:srgbClr>
                          </w14:shadow>
                        </w:rPr>
                      </w:pPr>
                      <w:r w:rsidRPr="0032534B">
                        <w:rPr>
                          <w:rFonts w:ascii="Book Antiqua" w:eastAsia="Calibri" w:hAnsi="Book Antiqua" w:cs="Arial"/>
                          <w:b/>
                          <w:smallCaps/>
                          <w:sz w:val="28"/>
                          <w:szCs w:val="24"/>
                          <w14:shadow w14:blurRad="50800" w14:dist="50800" w14:dir="5400000" w14:sx="0" w14:sy="0" w14:kx="0" w14:ky="0" w14:algn="ctr">
                            <w14:srgbClr w14:val="000000">
                              <w14:alpha w14:val="54000"/>
                            </w14:srgbClr>
                          </w14:shadow>
                        </w:rPr>
                        <w:t>Apology of the Augsburg Confession, Art. VI</w:t>
                      </w:r>
                    </w:p>
                    <w:p w14:paraId="0EC22652" w14:textId="2534F116" w:rsidR="00523299" w:rsidRPr="000D19D2" w:rsidRDefault="0032534B" w:rsidP="0032534B">
                      <w:pPr>
                        <w:spacing w:after="40"/>
                        <w:ind w:left="90"/>
                        <w:jc w:val="both"/>
                        <w:rPr>
                          <w:rFonts w:ascii="Book Antiqua" w:hAnsi="Book Antiqua"/>
                          <w:sz w:val="20"/>
                        </w:rPr>
                      </w:pPr>
                      <w:r w:rsidRPr="0032534B">
                        <w:rPr>
                          <w:rFonts w:ascii="Book Antiqua" w:hAnsi="Book Antiqua"/>
                          <w:sz w:val="20"/>
                        </w:rPr>
                        <w:t>Therefore, troubles are not always punishments or signs of wrath. Indeed, terrified consciences should be taught that there are more important purposes for afflictions, so that they do not think God is rejecting them when they see nothin</w:t>
                      </w:r>
                      <w:bookmarkStart w:id="1" w:name="_GoBack"/>
                      <w:bookmarkEnd w:id="1"/>
                      <w:r w:rsidRPr="0032534B">
                        <w:rPr>
                          <w:rFonts w:ascii="Book Antiqua" w:hAnsi="Book Antiqua"/>
                          <w:sz w:val="20"/>
                        </w:rPr>
                        <w:t>g but God’s punishment and anger in troubles. The other more important purposes are to be considered, that is, that God is doing His strange work so that He may be able to do His own work</w:t>
                      </w:r>
                      <w:r>
                        <w:rPr>
                          <w:rFonts w:ascii="Book Antiqua" w:hAnsi="Book Antiqua"/>
                          <w:sz w:val="20"/>
                        </w:rPr>
                        <w:t>…</w:t>
                      </w:r>
                      <w:r w:rsidRPr="0032534B">
                        <w:rPr>
                          <w:rFonts w:ascii="Book Antiqua" w:hAnsi="Book Antiqua"/>
                          <w:sz w:val="20"/>
                        </w:rPr>
                        <w:t>Therefore, troubles are not always punishments for certain past deeds, but they are God</w:t>
                      </w:r>
                      <w:r>
                        <w:rPr>
                          <w:rFonts w:ascii="Book Antiqua" w:hAnsi="Book Antiqua"/>
                          <w:sz w:val="20"/>
                        </w:rPr>
                        <w:t>-</w:t>
                      </w:r>
                      <w:r w:rsidRPr="0032534B">
                        <w:rPr>
                          <w:rFonts w:ascii="Book Antiqua" w:hAnsi="Book Antiqua"/>
                          <w:sz w:val="20"/>
                        </w:rPr>
                        <w:t>works, intended for our benefit, and that God’s power might be made more apparent in our weakness.</w:t>
                      </w:r>
                      <w:r>
                        <w:rPr>
                          <w:rFonts w:ascii="Book Antiqua" w:hAnsi="Book Antiqua"/>
                          <w:sz w:val="20"/>
                        </w:rPr>
                        <w:t xml:space="preserve"> </w:t>
                      </w:r>
                      <w:r w:rsidRPr="0032534B">
                        <w:rPr>
                          <w:rFonts w:ascii="Book Antiqua" w:hAnsi="Book Antiqua"/>
                          <w:sz w:val="20"/>
                        </w:rPr>
                        <w:t>So Paul says God’s strength “is made perfect in weakness” (2 Corinthians 12:9). Because of God’s will, our bodies should be sacrifices, to declare our obedience, and not to pay for eternal death. God has another price for that: the death of His own Son.</w:t>
                      </w:r>
                    </w:p>
                  </w:txbxContent>
                </v:textbox>
                <w10:wrap type="square" anchorx="margin" anchory="margin"/>
              </v:shape>
            </w:pict>
          </mc:Fallback>
        </mc:AlternateContent>
      </w:r>
      <w:r w:rsidR="00863B99" w:rsidRPr="00863B99">
        <w:rPr>
          <w:rFonts w:ascii="Old English Text MT" w:hAnsi="Old English Text MT"/>
        </w:rPr>
        <w:t>The Benedicamus</w:t>
      </w:r>
      <w:r w:rsidR="00053979">
        <w:rPr>
          <w:rFonts w:ascii="Old English Text MT" w:hAnsi="Old English Text MT"/>
        </w:rPr>
        <w:t xml:space="preserve"> and The Benediction</w:t>
      </w:r>
      <w:r w:rsidR="00863B99">
        <w:rPr>
          <w:rFonts w:ascii="Old English Text MT" w:hAnsi="Old English Text MT"/>
        </w:rPr>
        <w:tab/>
      </w:r>
      <w:r w:rsidR="00863B99" w:rsidRPr="0093379A">
        <w:rPr>
          <w:i/>
          <w:iCs/>
          <w:sz w:val="20"/>
          <w:szCs w:val="20"/>
        </w:rPr>
        <w:t>p.45</w:t>
      </w:r>
    </w:p>
    <w:sectPr w:rsidR="00523299" w:rsidSect="00A77B15">
      <w:type w:val="continuous"/>
      <w:pgSz w:w="7920" w:h="12240" w:orient="landscape"/>
      <w:pgMar w:top="446" w:right="547" w:bottom="547" w:left="5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176E4" w14:textId="77777777" w:rsidR="00694CE9" w:rsidRDefault="00694CE9" w:rsidP="008D3DE0">
      <w:r>
        <w:separator/>
      </w:r>
    </w:p>
  </w:endnote>
  <w:endnote w:type="continuationSeparator" w:id="0">
    <w:p w14:paraId="7C833E45" w14:textId="77777777" w:rsidR="00694CE9" w:rsidRDefault="00694CE9" w:rsidP="008D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00000001"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LSBSymbol">
    <w:panose1 w:val="0000050000000000000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C46B4" w14:textId="77777777" w:rsidR="00694CE9" w:rsidRDefault="00694CE9" w:rsidP="008D3DE0">
      <w:r>
        <w:separator/>
      </w:r>
    </w:p>
  </w:footnote>
  <w:footnote w:type="continuationSeparator" w:id="0">
    <w:p w14:paraId="3E44F222" w14:textId="77777777" w:rsidR="00694CE9" w:rsidRDefault="00694CE9" w:rsidP="008D3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498A"/>
    <w:multiLevelType w:val="hybridMultilevel"/>
    <w:tmpl w:val="CF84728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2"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3"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2"/>
  </w:num>
  <w:num w:numId="2">
    <w:abstractNumId w:val="2"/>
  </w:num>
  <w:num w:numId="3">
    <w:abstractNumId w:val="2"/>
  </w:num>
  <w:num w:numId="4">
    <w:abstractNumId w:val="2"/>
  </w:num>
  <w:num w:numId="5">
    <w:abstractNumId w:val="5"/>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783"/>
    <w:rsid w:val="00004025"/>
    <w:rsid w:val="00007625"/>
    <w:rsid w:val="00007D40"/>
    <w:rsid w:val="00032C52"/>
    <w:rsid w:val="00032EC3"/>
    <w:rsid w:val="000454A6"/>
    <w:rsid w:val="00053979"/>
    <w:rsid w:val="00054458"/>
    <w:rsid w:val="000630F7"/>
    <w:rsid w:val="00063F6F"/>
    <w:rsid w:val="000655AC"/>
    <w:rsid w:val="00066081"/>
    <w:rsid w:val="000741CB"/>
    <w:rsid w:val="0008667B"/>
    <w:rsid w:val="000A073F"/>
    <w:rsid w:val="000A3DE8"/>
    <w:rsid w:val="000B233D"/>
    <w:rsid w:val="000B7E3E"/>
    <w:rsid w:val="000C23EF"/>
    <w:rsid w:val="000C6C9A"/>
    <w:rsid w:val="000D09C3"/>
    <w:rsid w:val="000D19D2"/>
    <w:rsid w:val="00101238"/>
    <w:rsid w:val="00101F62"/>
    <w:rsid w:val="00111CEB"/>
    <w:rsid w:val="00112788"/>
    <w:rsid w:val="00120CC8"/>
    <w:rsid w:val="001318E3"/>
    <w:rsid w:val="00137C9C"/>
    <w:rsid w:val="00140571"/>
    <w:rsid w:val="00146A65"/>
    <w:rsid w:val="001544B7"/>
    <w:rsid w:val="0015463E"/>
    <w:rsid w:val="001649F9"/>
    <w:rsid w:val="001707FF"/>
    <w:rsid w:val="00194898"/>
    <w:rsid w:val="001B4552"/>
    <w:rsid w:val="001E3A48"/>
    <w:rsid w:val="001F429D"/>
    <w:rsid w:val="001F6DDB"/>
    <w:rsid w:val="001F7B67"/>
    <w:rsid w:val="00207FCF"/>
    <w:rsid w:val="00221E39"/>
    <w:rsid w:val="002278AE"/>
    <w:rsid w:val="002315A9"/>
    <w:rsid w:val="00242FE2"/>
    <w:rsid w:val="00245216"/>
    <w:rsid w:val="0024571D"/>
    <w:rsid w:val="00246BC6"/>
    <w:rsid w:val="00253005"/>
    <w:rsid w:val="0025310A"/>
    <w:rsid w:val="00255B4C"/>
    <w:rsid w:val="002571C6"/>
    <w:rsid w:val="00263F9B"/>
    <w:rsid w:val="00273F50"/>
    <w:rsid w:val="0027622F"/>
    <w:rsid w:val="002803C5"/>
    <w:rsid w:val="00280783"/>
    <w:rsid w:val="00291F54"/>
    <w:rsid w:val="00292137"/>
    <w:rsid w:val="002A3A61"/>
    <w:rsid w:val="002C3E7D"/>
    <w:rsid w:val="002C7F53"/>
    <w:rsid w:val="002D6BD0"/>
    <w:rsid w:val="002F6273"/>
    <w:rsid w:val="002F6F8C"/>
    <w:rsid w:val="003002FB"/>
    <w:rsid w:val="00302E04"/>
    <w:rsid w:val="00316CDC"/>
    <w:rsid w:val="0032534B"/>
    <w:rsid w:val="0033349C"/>
    <w:rsid w:val="00353CCC"/>
    <w:rsid w:val="003608DE"/>
    <w:rsid w:val="00365970"/>
    <w:rsid w:val="0038452E"/>
    <w:rsid w:val="003909ED"/>
    <w:rsid w:val="00397A81"/>
    <w:rsid w:val="003F26EC"/>
    <w:rsid w:val="00403860"/>
    <w:rsid w:val="004128CF"/>
    <w:rsid w:val="00422176"/>
    <w:rsid w:val="00427624"/>
    <w:rsid w:val="004334E6"/>
    <w:rsid w:val="0043377D"/>
    <w:rsid w:val="00441E21"/>
    <w:rsid w:val="004516AC"/>
    <w:rsid w:val="00463232"/>
    <w:rsid w:val="00466BAC"/>
    <w:rsid w:val="00467A4E"/>
    <w:rsid w:val="004708FF"/>
    <w:rsid w:val="0049364F"/>
    <w:rsid w:val="0049480A"/>
    <w:rsid w:val="004A24BA"/>
    <w:rsid w:val="004A6DDD"/>
    <w:rsid w:val="004B04AD"/>
    <w:rsid w:val="004C60DD"/>
    <w:rsid w:val="004C705B"/>
    <w:rsid w:val="004E09E6"/>
    <w:rsid w:val="004E4B23"/>
    <w:rsid w:val="004E4BFE"/>
    <w:rsid w:val="004E6586"/>
    <w:rsid w:val="004F2D85"/>
    <w:rsid w:val="00502119"/>
    <w:rsid w:val="00505A7A"/>
    <w:rsid w:val="0052104E"/>
    <w:rsid w:val="00523299"/>
    <w:rsid w:val="00532201"/>
    <w:rsid w:val="005374DD"/>
    <w:rsid w:val="00544D5C"/>
    <w:rsid w:val="0055257A"/>
    <w:rsid w:val="00552E6D"/>
    <w:rsid w:val="0056025A"/>
    <w:rsid w:val="005639DD"/>
    <w:rsid w:val="00567EB7"/>
    <w:rsid w:val="00594E44"/>
    <w:rsid w:val="0059647D"/>
    <w:rsid w:val="005B5BB4"/>
    <w:rsid w:val="005B67C8"/>
    <w:rsid w:val="005C53E6"/>
    <w:rsid w:val="005D58C5"/>
    <w:rsid w:val="005E0C0F"/>
    <w:rsid w:val="006005F7"/>
    <w:rsid w:val="00606CEA"/>
    <w:rsid w:val="00611B4F"/>
    <w:rsid w:val="00625F8A"/>
    <w:rsid w:val="00632F74"/>
    <w:rsid w:val="00641B27"/>
    <w:rsid w:val="0065581F"/>
    <w:rsid w:val="0066533C"/>
    <w:rsid w:val="00672C82"/>
    <w:rsid w:val="00687AC6"/>
    <w:rsid w:val="00691300"/>
    <w:rsid w:val="00694CE9"/>
    <w:rsid w:val="006A061C"/>
    <w:rsid w:val="006A6E55"/>
    <w:rsid w:val="006B6A38"/>
    <w:rsid w:val="006B7251"/>
    <w:rsid w:val="006C42CE"/>
    <w:rsid w:val="006C57F4"/>
    <w:rsid w:val="006C5A14"/>
    <w:rsid w:val="006C6152"/>
    <w:rsid w:val="006C77D6"/>
    <w:rsid w:val="006C7CCA"/>
    <w:rsid w:val="006D6BBD"/>
    <w:rsid w:val="006E5144"/>
    <w:rsid w:val="006F24A4"/>
    <w:rsid w:val="006F2AAB"/>
    <w:rsid w:val="006F7E45"/>
    <w:rsid w:val="0070617D"/>
    <w:rsid w:val="007102C0"/>
    <w:rsid w:val="00714DAE"/>
    <w:rsid w:val="0073230A"/>
    <w:rsid w:val="007329F8"/>
    <w:rsid w:val="00732F2E"/>
    <w:rsid w:val="007475F9"/>
    <w:rsid w:val="00751B06"/>
    <w:rsid w:val="00761B11"/>
    <w:rsid w:val="007829D1"/>
    <w:rsid w:val="0079576A"/>
    <w:rsid w:val="007A42AF"/>
    <w:rsid w:val="007B233E"/>
    <w:rsid w:val="007C1FF6"/>
    <w:rsid w:val="007E28C5"/>
    <w:rsid w:val="007E4C09"/>
    <w:rsid w:val="007E5FA7"/>
    <w:rsid w:val="007E6380"/>
    <w:rsid w:val="007F0273"/>
    <w:rsid w:val="00804D63"/>
    <w:rsid w:val="0081724E"/>
    <w:rsid w:val="00821153"/>
    <w:rsid w:val="00830233"/>
    <w:rsid w:val="00831E41"/>
    <w:rsid w:val="00837A66"/>
    <w:rsid w:val="00851961"/>
    <w:rsid w:val="0086187D"/>
    <w:rsid w:val="00863B99"/>
    <w:rsid w:val="008648B6"/>
    <w:rsid w:val="00867B8F"/>
    <w:rsid w:val="008B09BF"/>
    <w:rsid w:val="008C07D4"/>
    <w:rsid w:val="008C229B"/>
    <w:rsid w:val="008C729C"/>
    <w:rsid w:val="008C76CA"/>
    <w:rsid w:val="008D3DE0"/>
    <w:rsid w:val="00906DF5"/>
    <w:rsid w:val="00920545"/>
    <w:rsid w:val="00922615"/>
    <w:rsid w:val="00926A35"/>
    <w:rsid w:val="0093379A"/>
    <w:rsid w:val="00935273"/>
    <w:rsid w:val="00954413"/>
    <w:rsid w:val="00967274"/>
    <w:rsid w:val="00971AA2"/>
    <w:rsid w:val="00976C7F"/>
    <w:rsid w:val="009837F3"/>
    <w:rsid w:val="00993C90"/>
    <w:rsid w:val="009948FF"/>
    <w:rsid w:val="00997260"/>
    <w:rsid w:val="009A0874"/>
    <w:rsid w:val="009A49F7"/>
    <w:rsid w:val="009A720A"/>
    <w:rsid w:val="009C145F"/>
    <w:rsid w:val="009C34F2"/>
    <w:rsid w:val="009C58C2"/>
    <w:rsid w:val="009D4413"/>
    <w:rsid w:val="009D554D"/>
    <w:rsid w:val="009E0766"/>
    <w:rsid w:val="009F22AF"/>
    <w:rsid w:val="009F2C81"/>
    <w:rsid w:val="009F54E0"/>
    <w:rsid w:val="00A01997"/>
    <w:rsid w:val="00A04EEA"/>
    <w:rsid w:val="00A16669"/>
    <w:rsid w:val="00A31EC5"/>
    <w:rsid w:val="00A32D06"/>
    <w:rsid w:val="00A442AF"/>
    <w:rsid w:val="00A54A09"/>
    <w:rsid w:val="00A611BC"/>
    <w:rsid w:val="00A61624"/>
    <w:rsid w:val="00A74260"/>
    <w:rsid w:val="00A77B15"/>
    <w:rsid w:val="00A810AC"/>
    <w:rsid w:val="00A82B38"/>
    <w:rsid w:val="00A864FF"/>
    <w:rsid w:val="00AB3308"/>
    <w:rsid w:val="00AC4306"/>
    <w:rsid w:val="00AC5219"/>
    <w:rsid w:val="00AD2DFD"/>
    <w:rsid w:val="00AD7EB8"/>
    <w:rsid w:val="00AE6F36"/>
    <w:rsid w:val="00AF2276"/>
    <w:rsid w:val="00AF3BA8"/>
    <w:rsid w:val="00B04975"/>
    <w:rsid w:val="00B11988"/>
    <w:rsid w:val="00B2705D"/>
    <w:rsid w:val="00B317A2"/>
    <w:rsid w:val="00B336B2"/>
    <w:rsid w:val="00B3755D"/>
    <w:rsid w:val="00B378EA"/>
    <w:rsid w:val="00B42976"/>
    <w:rsid w:val="00B432FA"/>
    <w:rsid w:val="00B44E43"/>
    <w:rsid w:val="00B50D10"/>
    <w:rsid w:val="00B52234"/>
    <w:rsid w:val="00B566A5"/>
    <w:rsid w:val="00B6132F"/>
    <w:rsid w:val="00B61BCC"/>
    <w:rsid w:val="00B8071F"/>
    <w:rsid w:val="00B83807"/>
    <w:rsid w:val="00B83BAB"/>
    <w:rsid w:val="00B9103E"/>
    <w:rsid w:val="00B91459"/>
    <w:rsid w:val="00B922EF"/>
    <w:rsid w:val="00B96E4C"/>
    <w:rsid w:val="00BA6728"/>
    <w:rsid w:val="00BB6DE0"/>
    <w:rsid w:val="00BC5DE3"/>
    <w:rsid w:val="00BE07A4"/>
    <w:rsid w:val="00BE719E"/>
    <w:rsid w:val="00BF7E07"/>
    <w:rsid w:val="00C070B7"/>
    <w:rsid w:val="00C151D5"/>
    <w:rsid w:val="00C17DC1"/>
    <w:rsid w:val="00C22C3F"/>
    <w:rsid w:val="00C4285A"/>
    <w:rsid w:val="00C42E30"/>
    <w:rsid w:val="00C64582"/>
    <w:rsid w:val="00C8073B"/>
    <w:rsid w:val="00C8360C"/>
    <w:rsid w:val="00C865CF"/>
    <w:rsid w:val="00C91118"/>
    <w:rsid w:val="00C93847"/>
    <w:rsid w:val="00CA28A0"/>
    <w:rsid w:val="00CA2FDE"/>
    <w:rsid w:val="00CA5149"/>
    <w:rsid w:val="00CB7704"/>
    <w:rsid w:val="00CB7E92"/>
    <w:rsid w:val="00CC2784"/>
    <w:rsid w:val="00CC41FB"/>
    <w:rsid w:val="00CD1111"/>
    <w:rsid w:val="00CE60B7"/>
    <w:rsid w:val="00CE73D8"/>
    <w:rsid w:val="00D021A5"/>
    <w:rsid w:val="00D06842"/>
    <w:rsid w:val="00D12DE8"/>
    <w:rsid w:val="00D1745F"/>
    <w:rsid w:val="00D32097"/>
    <w:rsid w:val="00D34A92"/>
    <w:rsid w:val="00D36236"/>
    <w:rsid w:val="00D512EA"/>
    <w:rsid w:val="00D70360"/>
    <w:rsid w:val="00D76E1D"/>
    <w:rsid w:val="00D80823"/>
    <w:rsid w:val="00D84F1B"/>
    <w:rsid w:val="00D87185"/>
    <w:rsid w:val="00D96FD5"/>
    <w:rsid w:val="00DA1115"/>
    <w:rsid w:val="00DA51BF"/>
    <w:rsid w:val="00DB13DD"/>
    <w:rsid w:val="00DC09A7"/>
    <w:rsid w:val="00DD2DDB"/>
    <w:rsid w:val="00DD429C"/>
    <w:rsid w:val="00E03E41"/>
    <w:rsid w:val="00E0720E"/>
    <w:rsid w:val="00E07F76"/>
    <w:rsid w:val="00E10D13"/>
    <w:rsid w:val="00E13251"/>
    <w:rsid w:val="00E21153"/>
    <w:rsid w:val="00E3058B"/>
    <w:rsid w:val="00E40A7D"/>
    <w:rsid w:val="00E40B35"/>
    <w:rsid w:val="00E43CF4"/>
    <w:rsid w:val="00E45CED"/>
    <w:rsid w:val="00E52BC6"/>
    <w:rsid w:val="00E53BEA"/>
    <w:rsid w:val="00E61B13"/>
    <w:rsid w:val="00E625B2"/>
    <w:rsid w:val="00E74E2C"/>
    <w:rsid w:val="00E93C3C"/>
    <w:rsid w:val="00EB7C95"/>
    <w:rsid w:val="00EC567C"/>
    <w:rsid w:val="00ED0472"/>
    <w:rsid w:val="00ED2D9A"/>
    <w:rsid w:val="00F06CDF"/>
    <w:rsid w:val="00F07F1C"/>
    <w:rsid w:val="00F14D7D"/>
    <w:rsid w:val="00F173BA"/>
    <w:rsid w:val="00F4668D"/>
    <w:rsid w:val="00F6589E"/>
    <w:rsid w:val="00F7773F"/>
    <w:rsid w:val="00F81570"/>
    <w:rsid w:val="00FA1A97"/>
    <w:rsid w:val="00FB5998"/>
    <w:rsid w:val="00FE3A68"/>
    <w:rsid w:val="00FE3B51"/>
    <w:rsid w:val="00FE3F3F"/>
    <w:rsid w:val="00FE41B4"/>
    <w:rsid w:val="00FE5AA2"/>
    <w:rsid w:val="00FF03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9E8C"/>
  <w15:docId w15:val="{49924949-A9A4-4DE7-8DD4-CAF39C4B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8D3DE0"/>
    <w:rPr>
      <w:rFonts w:ascii="Tahoma" w:hAnsi="Tahoma" w:cs="Tahoma"/>
      <w:sz w:val="16"/>
      <w:szCs w:val="16"/>
    </w:rPr>
  </w:style>
  <w:style w:type="character" w:customStyle="1" w:styleId="BalloonTextChar">
    <w:name w:val="Balloon Text Char"/>
    <w:basedOn w:val="DefaultParagraphFont"/>
    <w:link w:val="BalloonText"/>
    <w:uiPriority w:val="99"/>
    <w:semiHidden/>
    <w:rsid w:val="008D3DE0"/>
    <w:rPr>
      <w:rFonts w:ascii="Tahoma" w:hAnsi="Tahoma" w:cs="Tahoma"/>
      <w:sz w:val="16"/>
      <w:szCs w:val="16"/>
    </w:rPr>
  </w:style>
  <w:style w:type="paragraph" w:styleId="ListParagraph">
    <w:name w:val="List Paragraph"/>
    <w:basedOn w:val="Normal"/>
    <w:uiPriority w:val="34"/>
    <w:qFormat/>
    <w:rsid w:val="00263F9B"/>
    <w:pPr>
      <w:ind w:left="720"/>
      <w:contextualSpacing/>
    </w:pPr>
  </w:style>
  <w:style w:type="paragraph" w:styleId="Subtitle">
    <w:name w:val="Subtitle"/>
    <w:basedOn w:val="Normal"/>
    <w:next w:val="Normal"/>
    <w:link w:val="SubtitleChar"/>
    <w:uiPriority w:val="11"/>
    <w:qFormat/>
    <w:rsid w:val="00F173BA"/>
    <w:pPr>
      <w:spacing w:before="40" w:after="40" w:line="276" w:lineRule="auto"/>
      <w:jc w:val="both"/>
    </w:pPr>
    <w:rPr>
      <w:rFonts w:ascii="Gentium" w:hAnsi="Gentium"/>
      <w:i/>
    </w:rPr>
  </w:style>
  <w:style w:type="character" w:customStyle="1" w:styleId="SubtitleChar">
    <w:name w:val="Subtitle Char"/>
    <w:basedOn w:val="DefaultParagraphFont"/>
    <w:link w:val="Subtitle"/>
    <w:uiPriority w:val="11"/>
    <w:rsid w:val="00F173BA"/>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25699">
      <w:bodyDiv w:val="1"/>
      <w:marLeft w:val="0"/>
      <w:marRight w:val="0"/>
      <w:marTop w:val="0"/>
      <w:marBottom w:val="0"/>
      <w:divBdr>
        <w:top w:val="none" w:sz="0" w:space="0" w:color="auto"/>
        <w:left w:val="none" w:sz="0" w:space="0" w:color="auto"/>
        <w:bottom w:val="none" w:sz="0" w:space="0" w:color="auto"/>
        <w:right w:val="none" w:sz="0" w:space="0" w:color="auto"/>
      </w:divBdr>
    </w:div>
    <w:div w:id="91752544">
      <w:bodyDiv w:val="1"/>
      <w:marLeft w:val="0"/>
      <w:marRight w:val="0"/>
      <w:marTop w:val="0"/>
      <w:marBottom w:val="0"/>
      <w:divBdr>
        <w:top w:val="none" w:sz="0" w:space="0" w:color="auto"/>
        <w:left w:val="none" w:sz="0" w:space="0" w:color="auto"/>
        <w:bottom w:val="none" w:sz="0" w:space="0" w:color="auto"/>
        <w:right w:val="none" w:sz="0" w:space="0" w:color="auto"/>
      </w:divBdr>
    </w:div>
    <w:div w:id="92480947">
      <w:bodyDiv w:val="1"/>
      <w:marLeft w:val="0"/>
      <w:marRight w:val="0"/>
      <w:marTop w:val="0"/>
      <w:marBottom w:val="0"/>
      <w:divBdr>
        <w:top w:val="none" w:sz="0" w:space="0" w:color="auto"/>
        <w:left w:val="none" w:sz="0" w:space="0" w:color="auto"/>
        <w:bottom w:val="none" w:sz="0" w:space="0" w:color="auto"/>
        <w:right w:val="none" w:sz="0" w:space="0" w:color="auto"/>
      </w:divBdr>
    </w:div>
    <w:div w:id="98568887">
      <w:bodyDiv w:val="1"/>
      <w:marLeft w:val="0"/>
      <w:marRight w:val="0"/>
      <w:marTop w:val="0"/>
      <w:marBottom w:val="0"/>
      <w:divBdr>
        <w:top w:val="none" w:sz="0" w:space="0" w:color="auto"/>
        <w:left w:val="none" w:sz="0" w:space="0" w:color="auto"/>
        <w:bottom w:val="none" w:sz="0" w:space="0" w:color="auto"/>
        <w:right w:val="none" w:sz="0" w:space="0" w:color="auto"/>
      </w:divBdr>
    </w:div>
    <w:div w:id="100994902">
      <w:bodyDiv w:val="1"/>
      <w:marLeft w:val="0"/>
      <w:marRight w:val="0"/>
      <w:marTop w:val="0"/>
      <w:marBottom w:val="0"/>
      <w:divBdr>
        <w:top w:val="none" w:sz="0" w:space="0" w:color="auto"/>
        <w:left w:val="none" w:sz="0" w:space="0" w:color="auto"/>
        <w:bottom w:val="none" w:sz="0" w:space="0" w:color="auto"/>
        <w:right w:val="none" w:sz="0" w:space="0" w:color="auto"/>
      </w:divBdr>
    </w:div>
    <w:div w:id="104470794">
      <w:bodyDiv w:val="1"/>
      <w:marLeft w:val="0"/>
      <w:marRight w:val="0"/>
      <w:marTop w:val="0"/>
      <w:marBottom w:val="0"/>
      <w:divBdr>
        <w:top w:val="none" w:sz="0" w:space="0" w:color="auto"/>
        <w:left w:val="none" w:sz="0" w:space="0" w:color="auto"/>
        <w:bottom w:val="none" w:sz="0" w:space="0" w:color="auto"/>
        <w:right w:val="none" w:sz="0" w:space="0" w:color="auto"/>
      </w:divBdr>
    </w:div>
    <w:div w:id="172887160">
      <w:bodyDiv w:val="1"/>
      <w:marLeft w:val="0"/>
      <w:marRight w:val="0"/>
      <w:marTop w:val="0"/>
      <w:marBottom w:val="0"/>
      <w:divBdr>
        <w:top w:val="none" w:sz="0" w:space="0" w:color="auto"/>
        <w:left w:val="none" w:sz="0" w:space="0" w:color="auto"/>
        <w:bottom w:val="none" w:sz="0" w:space="0" w:color="auto"/>
        <w:right w:val="none" w:sz="0" w:space="0" w:color="auto"/>
      </w:divBdr>
    </w:div>
    <w:div w:id="187718908">
      <w:bodyDiv w:val="1"/>
      <w:marLeft w:val="0"/>
      <w:marRight w:val="0"/>
      <w:marTop w:val="0"/>
      <w:marBottom w:val="0"/>
      <w:divBdr>
        <w:top w:val="none" w:sz="0" w:space="0" w:color="auto"/>
        <w:left w:val="none" w:sz="0" w:space="0" w:color="auto"/>
        <w:bottom w:val="none" w:sz="0" w:space="0" w:color="auto"/>
        <w:right w:val="none" w:sz="0" w:space="0" w:color="auto"/>
      </w:divBdr>
    </w:div>
    <w:div w:id="270548140">
      <w:bodyDiv w:val="1"/>
      <w:marLeft w:val="0"/>
      <w:marRight w:val="0"/>
      <w:marTop w:val="0"/>
      <w:marBottom w:val="0"/>
      <w:divBdr>
        <w:top w:val="none" w:sz="0" w:space="0" w:color="auto"/>
        <w:left w:val="none" w:sz="0" w:space="0" w:color="auto"/>
        <w:bottom w:val="none" w:sz="0" w:space="0" w:color="auto"/>
        <w:right w:val="none" w:sz="0" w:space="0" w:color="auto"/>
      </w:divBdr>
    </w:div>
    <w:div w:id="282688199">
      <w:bodyDiv w:val="1"/>
      <w:marLeft w:val="0"/>
      <w:marRight w:val="0"/>
      <w:marTop w:val="0"/>
      <w:marBottom w:val="0"/>
      <w:divBdr>
        <w:top w:val="none" w:sz="0" w:space="0" w:color="auto"/>
        <w:left w:val="none" w:sz="0" w:space="0" w:color="auto"/>
        <w:bottom w:val="none" w:sz="0" w:space="0" w:color="auto"/>
        <w:right w:val="none" w:sz="0" w:space="0" w:color="auto"/>
      </w:divBdr>
    </w:div>
    <w:div w:id="293370287">
      <w:bodyDiv w:val="1"/>
      <w:marLeft w:val="0"/>
      <w:marRight w:val="0"/>
      <w:marTop w:val="0"/>
      <w:marBottom w:val="0"/>
      <w:divBdr>
        <w:top w:val="none" w:sz="0" w:space="0" w:color="auto"/>
        <w:left w:val="none" w:sz="0" w:space="0" w:color="auto"/>
        <w:bottom w:val="none" w:sz="0" w:space="0" w:color="auto"/>
        <w:right w:val="none" w:sz="0" w:space="0" w:color="auto"/>
      </w:divBdr>
    </w:div>
    <w:div w:id="301157479">
      <w:bodyDiv w:val="1"/>
      <w:marLeft w:val="0"/>
      <w:marRight w:val="0"/>
      <w:marTop w:val="0"/>
      <w:marBottom w:val="0"/>
      <w:divBdr>
        <w:top w:val="none" w:sz="0" w:space="0" w:color="auto"/>
        <w:left w:val="none" w:sz="0" w:space="0" w:color="auto"/>
        <w:bottom w:val="none" w:sz="0" w:space="0" w:color="auto"/>
        <w:right w:val="none" w:sz="0" w:space="0" w:color="auto"/>
      </w:divBdr>
    </w:div>
    <w:div w:id="334461696">
      <w:bodyDiv w:val="1"/>
      <w:marLeft w:val="0"/>
      <w:marRight w:val="0"/>
      <w:marTop w:val="0"/>
      <w:marBottom w:val="0"/>
      <w:divBdr>
        <w:top w:val="none" w:sz="0" w:space="0" w:color="auto"/>
        <w:left w:val="none" w:sz="0" w:space="0" w:color="auto"/>
        <w:bottom w:val="none" w:sz="0" w:space="0" w:color="auto"/>
        <w:right w:val="none" w:sz="0" w:space="0" w:color="auto"/>
      </w:divBdr>
    </w:div>
    <w:div w:id="360277972">
      <w:bodyDiv w:val="1"/>
      <w:marLeft w:val="0"/>
      <w:marRight w:val="0"/>
      <w:marTop w:val="0"/>
      <w:marBottom w:val="0"/>
      <w:divBdr>
        <w:top w:val="none" w:sz="0" w:space="0" w:color="auto"/>
        <w:left w:val="none" w:sz="0" w:space="0" w:color="auto"/>
        <w:bottom w:val="none" w:sz="0" w:space="0" w:color="auto"/>
        <w:right w:val="none" w:sz="0" w:space="0" w:color="auto"/>
      </w:divBdr>
    </w:div>
    <w:div w:id="366225086">
      <w:bodyDiv w:val="1"/>
      <w:marLeft w:val="0"/>
      <w:marRight w:val="0"/>
      <w:marTop w:val="0"/>
      <w:marBottom w:val="0"/>
      <w:divBdr>
        <w:top w:val="none" w:sz="0" w:space="0" w:color="auto"/>
        <w:left w:val="none" w:sz="0" w:space="0" w:color="auto"/>
        <w:bottom w:val="none" w:sz="0" w:space="0" w:color="auto"/>
        <w:right w:val="none" w:sz="0" w:space="0" w:color="auto"/>
      </w:divBdr>
    </w:div>
    <w:div w:id="372314907">
      <w:bodyDiv w:val="1"/>
      <w:marLeft w:val="0"/>
      <w:marRight w:val="0"/>
      <w:marTop w:val="0"/>
      <w:marBottom w:val="0"/>
      <w:divBdr>
        <w:top w:val="none" w:sz="0" w:space="0" w:color="auto"/>
        <w:left w:val="none" w:sz="0" w:space="0" w:color="auto"/>
        <w:bottom w:val="none" w:sz="0" w:space="0" w:color="auto"/>
        <w:right w:val="none" w:sz="0" w:space="0" w:color="auto"/>
      </w:divBdr>
    </w:div>
    <w:div w:id="404187640">
      <w:bodyDiv w:val="1"/>
      <w:marLeft w:val="0"/>
      <w:marRight w:val="0"/>
      <w:marTop w:val="0"/>
      <w:marBottom w:val="0"/>
      <w:divBdr>
        <w:top w:val="none" w:sz="0" w:space="0" w:color="auto"/>
        <w:left w:val="none" w:sz="0" w:space="0" w:color="auto"/>
        <w:bottom w:val="none" w:sz="0" w:space="0" w:color="auto"/>
        <w:right w:val="none" w:sz="0" w:space="0" w:color="auto"/>
      </w:divBdr>
    </w:div>
    <w:div w:id="440301577">
      <w:bodyDiv w:val="1"/>
      <w:marLeft w:val="0"/>
      <w:marRight w:val="0"/>
      <w:marTop w:val="0"/>
      <w:marBottom w:val="0"/>
      <w:divBdr>
        <w:top w:val="none" w:sz="0" w:space="0" w:color="auto"/>
        <w:left w:val="none" w:sz="0" w:space="0" w:color="auto"/>
        <w:bottom w:val="none" w:sz="0" w:space="0" w:color="auto"/>
        <w:right w:val="none" w:sz="0" w:space="0" w:color="auto"/>
      </w:divBdr>
    </w:div>
    <w:div w:id="550969403">
      <w:bodyDiv w:val="1"/>
      <w:marLeft w:val="0"/>
      <w:marRight w:val="0"/>
      <w:marTop w:val="0"/>
      <w:marBottom w:val="0"/>
      <w:divBdr>
        <w:top w:val="none" w:sz="0" w:space="0" w:color="auto"/>
        <w:left w:val="none" w:sz="0" w:space="0" w:color="auto"/>
        <w:bottom w:val="none" w:sz="0" w:space="0" w:color="auto"/>
        <w:right w:val="none" w:sz="0" w:space="0" w:color="auto"/>
      </w:divBdr>
    </w:div>
    <w:div w:id="568660151">
      <w:bodyDiv w:val="1"/>
      <w:marLeft w:val="0"/>
      <w:marRight w:val="0"/>
      <w:marTop w:val="0"/>
      <w:marBottom w:val="0"/>
      <w:divBdr>
        <w:top w:val="none" w:sz="0" w:space="0" w:color="auto"/>
        <w:left w:val="none" w:sz="0" w:space="0" w:color="auto"/>
        <w:bottom w:val="none" w:sz="0" w:space="0" w:color="auto"/>
        <w:right w:val="none" w:sz="0" w:space="0" w:color="auto"/>
      </w:divBdr>
    </w:div>
    <w:div w:id="570042906">
      <w:bodyDiv w:val="1"/>
      <w:marLeft w:val="0"/>
      <w:marRight w:val="0"/>
      <w:marTop w:val="0"/>
      <w:marBottom w:val="0"/>
      <w:divBdr>
        <w:top w:val="none" w:sz="0" w:space="0" w:color="auto"/>
        <w:left w:val="none" w:sz="0" w:space="0" w:color="auto"/>
        <w:bottom w:val="none" w:sz="0" w:space="0" w:color="auto"/>
        <w:right w:val="none" w:sz="0" w:space="0" w:color="auto"/>
      </w:divBdr>
    </w:div>
    <w:div w:id="571040949">
      <w:bodyDiv w:val="1"/>
      <w:marLeft w:val="0"/>
      <w:marRight w:val="0"/>
      <w:marTop w:val="0"/>
      <w:marBottom w:val="0"/>
      <w:divBdr>
        <w:top w:val="none" w:sz="0" w:space="0" w:color="auto"/>
        <w:left w:val="none" w:sz="0" w:space="0" w:color="auto"/>
        <w:bottom w:val="none" w:sz="0" w:space="0" w:color="auto"/>
        <w:right w:val="none" w:sz="0" w:space="0" w:color="auto"/>
      </w:divBdr>
    </w:div>
    <w:div w:id="618343215">
      <w:bodyDiv w:val="1"/>
      <w:marLeft w:val="0"/>
      <w:marRight w:val="0"/>
      <w:marTop w:val="0"/>
      <w:marBottom w:val="0"/>
      <w:divBdr>
        <w:top w:val="none" w:sz="0" w:space="0" w:color="auto"/>
        <w:left w:val="none" w:sz="0" w:space="0" w:color="auto"/>
        <w:bottom w:val="none" w:sz="0" w:space="0" w:color="auto"/>
        <w:right w:val="none" w:sz="0" w:space="0" w:color="auto"/>
      </w:divBdr>
    </w:div>
    <w:div w:id="655189906">
      <w:bodyDiv w:val="1"/>
      <w:marLeft w:val="0"/>
      <w:marRight w:val="0"/>
      <w:marTop w:val="0"/>
      <w:marBottom w:val="0"/>
      <w:divBdr>
        <w:top w:val="none" w:sz="0" w:space="0" w:color="auto"/>
        <w:left w:val="none" w:sz="0" w:space="0" w:color="auto"/>
        <w:bottom w:val="none" w:sz="0" w:space="0" w:color="auto"/>
        <w:right w:val="none" w:sz="0" w:space="0" w:color="auto"/>
      </w:divBdr>
    </w:div>
    <w:div w:id="670763711">
      <w:bodyDiv w:val="1"/>
      <w:marLeft w:val="0"/>
      <w:marRight w:val="0"/>
      <w:marTop w:val="0"/>
      <w:marBottom w:val="0"/>
      <w:divBdr>
        <w:top w:val="none" w:sz="0" w:space="0" w:color="auto"/>
        <w:left w:val="none" w:sz="0" w:space="0" w:color="auto"/>
        <w:bottom w:val="none" w:sz="0" w:space="0" w:color="auto"/>
        <w:right w:val="none" w:sz="0" w:space="0" w:color="auto"/>
      </w:divBdr>
    </w:div>
    <w:div w:id="692800825">
      <w:bodyDiv w:val="1"/>
      <w:marLeft w:val="0"/>
      <w:marRight w:val="0"/>
      <w:marTop w:val="0"/>
      <w:marBottom w:val="0"/>
      <w:divBdr>
        <w:top w:val="none" w:sz="0" w:space="0" w:color="auto"/>
        <w:left w:val="none" w:sz="0" w:space="0" w:color="auto"/>
        <w:bottom w:val="none" w:sz="0" w:space="0" w:color="auto"/>
        <w:right w:val="none" w:sz="0" w:space="0" w:color="auto"/>
      </w:divBdr>
    </w:div>
    <w:div w:id="703336469">
      <w:bodyDiv w:val="1"/>
      <w:marLeft w:val="0"/>
      <w:marRight w:val="0"/>
      <w:marTop w:val="0"/>
      <w:marBottom w:val="0"/>
      <w:divBdr>
        <w:top w:val="none" w:sz="0" w:space="0" w:color="auto"/>
        <w:left w:val="none" w:sz="0" w:space="0" w:color="auto"/>
        <w:bottom w:val="none" w:sz="0" w:space="0" w:color="auto"/>
        <w:right w:val="none" w:sz="0" w:space="0" w:color="auto"/>
      </w:divBdr>
    </w:div>
    <w:div w:id="744108447">
      <w:bodyDiv w:val="1"/>
      <w:marLeft w:val="0"/>
      <w:marRight w:val="0"/>
      <w:marTop w:val="0"/>
      <w:marBottom w:val="0"/>
      <w:divBdr>
        <w:top w:val="none" w:sz="0" w:space="0" w:color="auto"/>
        <w:left w:val="none" w:sz="0" w:space="0" w:color="auto"/>
        <w:bottom w:val="none" w:sz="0" w:space="0" w:color="auto"/>
        <w:right w:val="none" w:sz="0" w:space="0" w:color="auto"/>
      </w:divBdr>
    </w:div>
    <w:div w:id="750540012">
      <w:bodyDiv w:val="1"/>
      <w:marLeft w:val="0"/>
      <w:marRight w:val="0"/>
      <w:marTop w:val="0"/>
      <w:marBottom w:val="0"/>
      <w:divBdr>
        <w:top w:val="none" w:sz="0" w:space="0" w:color="auto"/>
        <w:left w:val="none" w:sz="0" w:space="0" w:color="auto"/>
        <w:bottom w:val="none" w:sz="0" w:space="0" w:color="auto"/>
        <w:right w:val="none" w:sz="0" w:space="0" w:color="auto"/>
      </w:divBdr>
    </w:div>
    <w:div w:id="778986846">
      <w:bodyDiv w:val="1"/>
      <w:marLeft w:val="0"/>
      <w:marRight w:val="0"/>
      <w:marTop w:val="0"/>
      <w:marBottom w:val="0"/>
      <w:divBdr>
        <w:top w:val="none" w:sz="0" w:space="0" w:color="auto"/>
        <w:left w:val="none" w:sz="0" w:space="0" w:color="auto"/>
        <w:bottom w:val="none" w:sz="0" w:space="0" w:color="auto"/>
        <w:right w:val="none" w:sz="0" w:space="0" w:color="auto"/>
      </w:divBdr>
    </w:div>
    <w:div w:id="785587001">
      <w:bodyDiv w:val="1"/>
      <w:marLeft w:val="0"/>
      <w:marRight w:val="0"/>
      <w:marTop w:val="0"/>
      <w:marBottom w:val="0"/>
      <w:divBdr>
        <w:top w:val="none" w:sz="0" w:space="0" w:color="auto"/>
        <w:left w:val="none" w:sz="0" w:space="0" w:color="auto"/>
        <w:bottom w:val="none" w:sz="0" w:space="0" w:color="auto"/>
        <w:right w:val="none" w:sz="0" w:space="0" w:color="auto"/>
      </w:divBdr>
    </w:div>
    <w:div w:id="789006804">
      <w:bodyDiv w:val="1"/>
      <w:marLeft w:val="0"/>
      <w:marRight w:val="0"/>
      <w:marTop w:val="0"/>
      <w:marBottom w:val="0"/>
      <w:divBdr>
        <w:top w:val="none" w:sz="0" w:space="0" w:color="auto"/>
        <w:left w:val="none" w:sz="0" w:space="0" w:color="auto"/>
        <w:bottom w:val="none" w:sz="0" w:space="0" w:color="auto"/>
        <w:right w:val="none" w:sz="0" w:space="0" w:color="auto"/>
      </w:divBdr>
    </w:div>
    <w:div w:id="798186887">
      <w:bodyDiv w:val="1"/>
      <w:marLeft w:val="0"/>
      <w:marRight w:val="0"/>
      <w:marTop w:val="0"/>
      <w:marBottom w:val="0"/>
      <w:divBdr>
        <w:top w:val="none" w:sz="0" w:space="0" w:color="auto"/>
        <w:left w:val="none" w:sz="0" w:space="0" w:color="auto"/>
        <w:bottom w:val="none" w:sz="0" w:space="0" w:color="auto"/>
        <w:right w:val="none" w:sz="0" w:space="0" w:color="auto"/>
      </w:divBdr>
    </w:div>
    <w:div w:id="815100977">
      <w:bodyDiv w:val="1"/>
      <w:marLeft w:val="0"/>
      <w:marRight w:val="0"/>
      <w:marTop w:val="0"/>
      <w:marBottom w:val="0"/>
      <w:divBdr>
        <w:top w:val="none" w:sz="0" w:space="0" w:color="auto"/>
        <w:left w:val="none" w:sz="0" w:space="0" w:color="auto"/>
        <w:bottom w:val="none" w:sz="0" w:space="0" w:color="auto"/>
        <w:right w:val="none" w:sz="0" w:space="0" w:color="auto"/>
      </w:divBdr>
    </w:div>
    <w:div w:id="864632019">
      <w:bodyDiv w:val="1"/>
      <w:marLeft w:val="0"/>
      <w:marRight w:val="0"/>
      <w:marTop w:val="0"/>
      <w:marBottom w:val="0"/>
      <w:divBdr>
        <w:top w:val="none" w:sz="0" w:space="0" w:color="auto"/>
        <w:left w:val="none" w:sz="0" w:space="0" w:color="auto"/>
        <w:bottom w:val="none" w:sz="0" w:space="0" w:color="auto"/>
        <w:right w:val="none" w:sz="0" w:space="0" w:color="auto"/>
      </w:divBdr>
    </w:div>
    <w:div w:id="883785120">
      <w:bodyDiv w:val="1"/>
      <w:marLeft w:val="0"/>
      <w:marRight w:val="0"/>
      <w:marTop w:val="0"/>
      <w:marBottom w:val="0"/>
      <w:divBdr>
        <w:top w:val="none" w:sz="0" w:space="0" w:color="auto"/>
        <w:left w:val="none" w:sz="0" w:space="0" w:color="auto"/>
        <w:bottom w:val="none" w:sz="0" w:space="0" w:color="auto"/>
        <w:right w:val="none" w:sz="0" w:space="0" w:color="auto"/>
      </w:divBdr>
    </w:div>
    <w:div w:id="923227141">
      <w:bodyDiv w:val="1"/>
      <w:marLeft w:val="0"/>
      <w:marRight w:val="0"/>
      <w:marTop w:val="0"/>
      <w:marBottom w:val="0"/>
      <w:divBdr>
        <w:top w:val="none" w:sz="0" w:space="0" w:color="auto"/>
        <w:left w:val="none" w:sz="0" w:space="0" w:color="auto"/>
        <w:bottom w:val="none" w:sz="0" w:space="0" w:color="auto"/>
        <w:right w:val="none" w:sz="0" w:space="0" w:color="auto"/>
      </w:divBdr>
    </w:div>
    <w:div w:id="960068178">
      <w:bodyDiv w:val="1"/>
      <w:marLeft w:val="0"/>
      <w:marRight w:val="0"/>
      <w:marTop w:val="0"/>
      <w:marBottom w:val="0"/>
      <w:divBdr>
        <w:top w:val="none" w:sz="0" w:space="0" w:color="auto"/>
        <w:left w:val="none" w:sz="0" w:space="0" w:color="auto"/>
        <w:bottom w:val="none" w:sz="0" w:space="0" w:color="auto"/>
        <w:right w:val="none" w:sz="0" w:space="0" w:color="auto"/>
      </w:divBdr>
    </w:div>
    <w:div w:id="971060820">
      <w:bodyDiv w:val="1"/>
      <w:marLeft w:val="0"/>
      <w:marRight w:val="0"/>
      <w:marTop w:val="0"/>
      <w:marBottom w:val="0"/>
      <w:divBdr>
        <w:top w:val="none" w:sz="0" w:space="0" w:color="auto"/>
        <w:left w:val="none" w:sz="0" w:space="0" w:color="auto"/>
        <w:bottom w:val="none" w:sz="0" w:space="0" w:color="auto"/>
        <w:right w:val="none" w:sz="0" w:space="0" w:color="auto"/>
      </w:divBdr>
    </w:div>
    <w:div w:id="983198770">
      <w:bodyDiv w:val="1"/>
      <w:marLeft w:val="0"/>
      <w:marRight w:val="0"/>
      <w:marTop w:val="0"/>
      <w:marBottom w:val="0"/>
      <w:divBdr>
        <w:top w:val="none" w:sz="0" w:space="0" w:color="auto"/>
        <w:left w:val="none" w:sz="0" w:space="0" w:color="auto"/>
        <w:bottom w:val="none" w:sz="0" w:space="0" w:color="auto"/>
        <w:right w:val="none" w:sz="0" w:space="0" w:color="auto"/>
      </w:divBdr>
    </w:div>
    <w:div w:id="1031567280">
      <w:bodyDiv w:val="1"/>
      <w:marLeft w:val="0"/>
      <w:marRight w:val="0"/>
      <w:marTop w:val="0"/>
      <w:marBottom w:val="0"/>
      <w:divBdr>
        <w:top w:val="none" w:sz="0" w:space="0" w:color="auto"/>
        <w:left w:val="none" w:sz="0" w:space="0" w:color="auto"/>
        <w:bottom w:val="none" w:sz="0" w:space="0" w:color="auto"/>
        <w:right w:val="none" w:sz="0" w:space="0" w:color="auto"/>
      </w:divBdr>
    </w:div>
    <w:div w:id="1089086513">
      <w:bodyDiv w:val="1"/>
      <w:marLeft w:val="0"/>
      <w:marRight w:val="0"/>
      <w:marTop w:val="0"/>
      <w:marBottom w:val="0"/>
      <w:divBdr>
        <w:top w:val="none" w:sz="0" w:space="0" w:color="auto"/>
        <w:left w:val="none" w:sz="0" w:space="0" w:color="auto"/>
        <w:bottom w:val="none" w:sz="0" w:space="0" w:color="auto"/>
        <w:right w:val="none" w:sz="0" w:space="0" w:color="auto"/>
      </w:divBdr>
    </w:div>
    <w:div w:id="1150100323">
      <w:bodyDiv w:val="1"/>
      <w:marLeft w:val="0"/>
      <w:marRight w:val="0"/>
      <w:marTop w:val="0"/>
      <w:marBottom w:val="0"/>
      <w:divBdr>
        <w:top w:val="none" w:sz="0" w:space="0" w:color="auto"/>
        <w:left w:val="none" w:sz="0" w:space="0" w:color="auto"/>
        <w:bottom w:val="none" w:sz="0" w:space="0" w:color="auto"/>
        <w:right w:val="none" w:sz="0" w:space="0" w:color="auto"/>
      </w:divBdr>
    </w:div>
    <w:div w:id="1160122647">
      <w:bodyDiv w:val="1"/>
      <w:marLeft w:val="0"/>
      <w:marRight w:val="0"/>
      <w:marTop w:val="0"/>
      <w:marBottom w:val="0"/>
      <w:divBdr>
        <w:top w:val="none" w:sz="0" w:space="0" w:color="auto"/>
        <w:left w:val="none" w:sz="0" w:space="0" w:color="auto"/>
        <w:bottom w:val="none" w:sz="0" w:space="0" w:color="auto"/>
        <w:right w:val="none" w:sz="0" w:space="0" w:color="auto"/>
      </w:divBdr>
    </w:div>
    <w:div w:id="1177573962">
      <w:bodyDiv w:val="1"/>
      <w:marLeft w:val="0"/>
      <w:marRight w:val="0"/>
      <w:marTop w:val="0"/>
      <w:marBottom w:val="0"/>
      <w:divBdr>
        <w:top w:val="none" w:sz="0" w:space="0" w:color="auto"/>
        <w:left w:val="none" w:sz="0" w:space="0" w:color="auto"/>
        <w:bottom w:val="none" w:sz="0" w:space="0" w:color="auto"/>
        <w:right w:val="none" w:sz="0" w:space="0" w:color="auto"/>
      </w:divBdr>
    </w:div>
    <w:div w:id="1186866820">
      <w:bodyDiv w:val="1"/>
      <w:marLeft w:val="0"/>
      <w:marRight w:val="0"/>
      <w:marTop w:val="0"/>
      <w:marBottom w:val="0"/>
      <w:divBdr>
        <w:top w:val="none" w:sz="0" w:space="0" w:color="auto"/>
        <w:left w:val="none" w:sz="0" w:space="0" w:color="auto"/>
        <w:bottom w:val="none" w:sz="0" w:space="0" w:color="auto"/>
        <w:right w:val="none" w:sz="0" w:space="0" w:color="auto"/>
      </w:divBdr>
    </w:div>
    <w:div w:id="1190027955">
      <w:bodyDiv w:val="1"/>
      <w:marLeft w:val="0"/>
      <w:marRight w:val="0"/>
      <w:marTop w:val="0"/>
      <w:marBottom w:val="0"/>
      <w:divBdr>
        <w:top w:val="none" w:sz="0" w:space="0" w:color="auto"/>
        <w:left w:val="none" w:sz="0" w:space="0" w:color="auto"/>
        <w:bottom w:val="none" w:sz="0" w:space="0" w:color="auto"/>
        <w:right w:val="none" w:sz="0" w:space="0" w:color="auto"/>
      </w:divBdr>
    </w:div>
    <w:div w:id="1214658058">
      <w:bodyDiv w:val="1"/>
      <w:marLeft w:val="0"/>
      <w:marRight w:val="0"/>
      <w:marTop w:val="0"/>
      <w:marBottom w:val="0"/>
      <w:divBdr>
        <w:top w:val="none" w:sz="0" w:space="0" w:color="auto"/>
        <w:left w:val="none" w:sz="0" w:space="0" w:color="auto"/>
        <w:bottom w:val="none" w:sz="0" w:space="0" w:color="auto"/>
        <w:right w:val="none" w:sz="0" w:space="0" w:color="auto"/>
      </w:divBdr>
    </w:div>
    <w:div w:id="1270432659">
      <w:bodyDiv w:val="1"/>
      <w:marLeft w:val="0"/>
      <w:marRight w:val="0"/>
      <w:marTop w:val="0"/>
      <w:marBottom w:val="0"/>
      <w:divBdr>
        <w:top w:val="none" w:sz="0" w:space="0" w:color="auto"/>
        <w:left w:val="none" w:sz="0" w:space="0" w:color="auto"/>
        <w:bottom w:val="none" w:sz="0" w:space="0" w:color="auto"/>
        <w:right w:val="none" w:sz="0" w:space="0" w:color="auto"/>
      </w:divBdr>
    </w:div>
    <w:div w:id="1290088552">
      <w:bodyDiv w:val="1"/>
      <w:marLeft w:val="0"/>
      <w:marRight w:val="0"/>
      <w:marTop w:val="0"/>
      <w:marBottom w:val="0"/>
      <w:divBdr>
        <w:top w:val="none" w:sz="0" w:space="0" w:color="auto"/>
        <w:left w:val="none" w:sz="0" w:space="0" w:color="auto"/>
        <w:bottom w:val="none" w:sz="0" w:space="0" w:color="auto"/>
        <w:right w:val="none" w:sz="0" w:space="0" w:color="auto"/>
      </w:divBdr>
    </w:div>
    <w:div w:id="1305113679">
      <w:bodyDiv w:val="1"/>
      <w:marLeft w:val="0"/>
      <w:marRight w:val="0"/>
      <w:marTop w:val="0"/>
      <w:marBottom w:val="0"/>
      <w:divBdr>
        <w:top w:val="none" w:sz="0" w:space="0" w:color="auto"/>
        <w:left w:val="none" w:sz="0" w:space="0" w:color="auto"/>
        <w:bottom w:val="none" w:sz="0" w:space="0" w:color="auto"/>
        <w:right w:val="none" w:sz="0" w:space="0" w:color="auto"/>
      </w:divBdr>
    </w:div>
    <w:div w:id="1309629325">
      <w:bodyDiv w:val="1"/>
      <w:marLeft w:val="0"/>
      <w:marRight w:val="0"/>
      <w:marTop w:val="0"/>
      <w:marBottom w:val="0"/>
      <w:divBdr>
        <w:top w:val="none" w:sz="0" w:space="0" w:color="auto"/>
        <w:left w:val="none" w:sz="0" w:space="0" w:color="auto"/>
        <w:bottom w:val="none" w:sz="0" w:space="0" w:color="auto"/>
        <w:right w:val="none" w:sz="0" w:space="0" w:color="auto"/>
      </w:divBdr>
    </w:div>
    <w:div w:id="1326011821">
      <w:bodyDiv w:val="1"/>
      <w:marLeft w:val="0"/>
      <w:marRight w:val="0"/>
      <w:marTop w:val="0"/>
      <w:marBottom w:val="0"/>
      <w:divBdr>
        <w:top w:val="none" w:sz="0" w:space="0" w:color="auto"/>
        <w:left w:val="none" w:sz="0" w:space="0" w:color="auto"/>
        <w:bottom w:val="none" w:sz="0" w:space="0" w:color="auto"/>
        <w:right w:val="none" w:sz="0" w:space="0" w:color="auto"/>
      </w:divBdr>
    </w:div>
    <w:div w:id="1336105038">
      <w:bodyDiv w:val="1"/>
      <w:marLeft w:val="0"/>
      <w:marRight w:val="0"/>
      <w:marTop w:val="0"/>
      <w:marBottom w:val="0"/>
      <w:divBdr>
        <w:top w:val="none" w:sz="0" w:space="0" w:color="auto"/>
        <w:left w:val="none" w:sz="0" w:space="0" w:color="auto"/>
        <w:bottom w:val="none" w:sz="0" w:space="0" w:color="auto"/>
        <w:right w:val="none" w:sz="0" w:space="0" w:color="auto"/>
      </w:divBdr>
    </w:div>
    <w:div w:id="1355153943">
      <w:bodyDiv w:val="1"/>
      <w:marLeft w:val="0"/>
      <w:marRight w:val="0"/>
      <w:marTop w:val="0"/>
      <w:marBottom w:val="0"/>
      <w:divBdr>
        <w:top w:val="none" w:sz="0" w:space="0" w:color="auto"/>
        <w:left w:val="none" w:sz="0" w:space="0" w:color="auto"/>
        <w:bottom w:val="none" w:sz="0" w:space="0" w:color="auto"/>
        <w:right w:val="none" w:sz="0" w:space="0" w:color="auto"/>
      </w:divBdr>
    </w:div>
    <w:div w:id="1381711933">
      <w:bodyDiv w:val="1"/>
      <w:marLeft w:val="0"/>
      <w:marRight w:val="0"/>
      <w:marTop w:val="0"/>
      <w:marBottom w:val="0"/>
      <w:divBdr>
        <w:top w:val="none" w:sz="0" w:space="0" w:color="auto"/>
        <w:left w:val="none" w:sz="0" w:space="0" w:color="auto"/>
        <w:bottom w:val="none" w:sz="0" w:space="0" w:color="auto"/>
        <w:right w:val="none" w:sz="0" w:space="0" w:color="auto"/>
      </w:divBdr>
    </w:div>
    <w:div w:id="1399329095">
      <w:bodyDiv w:val="1"/>
      <w:marLeft w:val="0"/>
      <w:marRight w:val="0"/>
      <w:marTop w:val="0"/>
      <w:marBottom w:val="0"/>
      <w:divBdr>
        <w:top w:val="none" w:sz="0" w:space="0" w:color="auto"/>
        <w:left w:val="none" w:sz="0" w:space="0" w:color="auto"/>
        <w:bottom w:val="none" w:sz="0" w:space="0" w:color="auto"/>
        <w:right w:val="none" w:sz="0" w:space="0" w:color="auto"/>
      </w:divBdr>
    </w:div>
    <w:div w:id="1402677174">
      <w:bodyDiv w:val="1"/>
      <w:marLeft w:val="0"/>
      <w:marRight w:val="0"/>
      <w:marTop w:val="0"/>
      <w:marBottom w:val="0"/>
      <w:divBdr>
        <w:top w:val="none" w:sz="0" w:space="0" w:color="auto"/>
        <w:left w:val="none" w:sz="0" w:space="0" w:color="auto"/>
        <w:bottom w:val="none" w:sz="0" w:space="0" w:color="auto"/>
        <w:right w:val="none" w:sz="0" w:space="0" w:color="auto"/>
      </w:divBdr>
    </w:div>
    <w:div w:id="1421564149">
      <w:bodyDiv w:val="1"/>
      <w:marLeft w:val="0"/>
      <w:marRight w:val="0"/>
      <w:marTop w:val="0"/>
      <w:marBottom w:val="0"/>
      <w:divBdr>
        <w:top w:val="none" w:sz="0" w:space="0" w:color="auto"/>
        <w:left w:val="none" w:sz="0" w:space="0" w:color="auto"/>
        <w:bottom w:val="none" w:sz="0" w:space="0" w:color="auto"/>
        <w:right w:val="none" w:sz="0" w:space="0" w:color="auto"/>
      </w:divBdr>
    </w:div>
    <w:div w:id="1438792830">
      <w:bodyDiv w:val="1"/>
      <w:marLeft w:val="0"/>
      <w:marRight w:val="0"/>
      <w:marTop w:val="0"/>
      <w:marBottom w:val="0"/>
      <w:divBdr>
        <w:top w:val="none" w:sz="0" w:space="0" w:color="auto"/>
        <w:left w:val="none" w:sz="0" w:space="0" w:color="auto"/>
        <w:bottom w:val="none" w:sz="0" w:space="0" w:color="auto"/>
        <w:right w:val="none" w:sz="0" w:space="0" w:color="auto"/>
      </w:divBdr>
    </w:div>
    <w:div w:id="1446777604">
      <w:bodyDiv w:val="1"/>
      <w:marLeft w:val="0"/>
      <w:marRight w:val="0"/>
      <w:marTop w:val="0"/>
      <w:marBottom w:val="0"/>
      <w:divBdr>
        <w:top w:val="none" w:sz="0" w:space="0" w:color="auto"/>
        <w:left w:val="none" w:sz="0" w:space="0" w:color="auto"/>
        <w:bottom w:val="none" w:sz="0" w:space="0" w:color="auto"/>
        <w:right w:val="none" w:sz="0" w:space="0" w:color="auto"/>
      </w:divBdr>
    </w:div>
    <w:div w:id="1483158329">
      <w:bodyDiv w:val="1"/>
      <w:marLeft w:val="0"/>
      <w:marRight w:val="0"/>
      <w:marTop w:val="0"/>
      <w:marBottom w:val="0"/>
      <w:divBdr>
        <w:top w:val="none" w:sz="0" w:space="0" w:color="auto"/>
        <w:left w:val="none" w:sz="0" w:space="0" w:color="auto"/>
        <w:bottom w:val="none" w:sz="0" w:space="0" w:color="auto"/>
        <w:right w:val="none" w:sz="0" w:space="0" w:color="auto"/>
      </w:divBdr>
    </w:div>
    <w:div w:id="1530993424">
      <w:bodyDiv w:val="1"/>
      <w:marLeft w:val="0"/>
      <w:marRight w:val="0"/>
      <w:marTop w:val="0"/>
      <w:marBottom w:val="0"/>
      <w:divBdr>
        <w:top w:val="none" w:sz="0" w:space="0" w:color="auto"/>
        <w:left w:val="none" w:sz="0" w:space="0" w:color="auto"/>
        <w:bottom w:val="none" w:sz="0" w:space="0" w:color="auto"/>
        <w:right w:val="none" w:sz="0" w:space="0" w:color="auto"/>
      </w:divBdr>
    </w:div>
    <w:div w:id="1537889841">
      <w:bodyDiv w:val="1"/>
      <w:marLeft w:val="0"/>
      <w:marRight w:val="0"/>
      <w:marTop w:val="0"/>
      <w:marBottom w:val="0"/>
      <w:divBdr>
        <w:top w:val="none" w:sz="0" w:space="0" w:color="auto"/>
        <w:left w:val="none" w:sz="0" w:space="0" w:color="auto"/>
        <w:bottom w:val="none" w:sz="0" w:space="0" w:color="auto"/>
        <w:right w:val="none" w:sz="0" w:space="0" w:color="auto"/>
      </w:divBdr>
    </w:div>
    <w:div w:id="1604537608">
      <w:bodyDiv w:val="1"/>
      <w:marLeft w:val="0"/>
      <w:marRight w:val="0"/>
      <w:marTop w:val="0"/>
      <w:marBottom w:val="0"/>
      <w:divBdr>
        <w:top w:val="none" w:sz="0" w:space="0" w:color="auto"/>
        <w:left w:val="none" w:sz="0" w:space="0" w:color="auto"/>
        <w:bottom w:val="none" w:sz="0" w:space="0" w:color="auto"/>
        <w:right w:val="none" w:sz="0" w:space="0" w:color="auto"/>
      </w:divBdr>
    </w:div>
    <w:div w:id="1618172503">
      <w:bodyDiv w:val="1"/>
      <w:marLeft w:val="0"/>
      <w:marRight w:val="0"/>
      <w:marTop w:val="0"/>
      <w:marBottom w:val="0"/>
      <w:divBdr>
        <w:top w:val="none" w:sz="0" w:space="0" w:color="auto"/>
        <w:left w:val="none" w:sz="0" w:space="0" w:color="auto"/>
        <w:bottom w:val="none" w:sz="0" w:space="0" w:color="auto"/>
        <w:right w:val="none" w:sz="0" w:space="0" w:color="auto"/>
      </w:divBdr>
    </w:div>
    <w:div w:id="1623069405">
      <w:bodyDiv w:val="1"/>
      <w:marLeft w:val="0"/>
      <w:marRight w:val="0"/>
      <w:marTop w:val="0"/>
      <w:marBottom w:val="0"/>
      <w:divBdr>
        <w:top w:val="none" w:sz="0" w:space="0" w:color="auto"/>
        <w:left w:val="none" w:sz="0" w:space="0" w:color="auto"/>
        <w:bottom w:val="none" w:sz="0" w:space="0" w:color="auto"/>
        <w:right w:val="none" w:sz="0" w:space="0" w:color="auto"/>
      </w:divBdr>
    </w:div>
    <w:div w:id="1631671669">
      <w:bodyDiv w:val="1"/>
      <w:marLeft w:val="0"/>
      <w:marRight w:val="0"/>
      <w:marTop w:val="0"/>
      <w:marBottom w:val="0"/>
      <w:divBdr>
        <w:top w:val="none" w:sz="0" w:space="0" w:color="auto"/>
        <w:left w:val="none" w:sz="0" w:space="0" w:color="auto"/>
        <w:bottom w:val="none" w:sz="0" w:space="0" w:color="auto"/>
        <w:right w:val="none" w:sz="0" w:space="0" w:color="auto"/>
      </w:divBdr>
    </w:div>
    <w:div w:id="1636447779">
      <w:bodyDiv w:val="1"/>
      <w:marLeft w:val="0"/>
      <w:marRight w:val="0"/>
      <w:marTop w:val="0"/>
      <w:marBottom w:val="0"/>
      <w:divBdr>
        <w:top w:val="none" w:sz="0" w:space="0" w:color="auto"/>
        <w:left w:val="none" w:sz="0" w:space="0" w:color="auto"/>
        <w:bottom w:val="none" w:sz="0" w:space="0" w:color="auto"/>
        <w:right w:val="none" w:sz="0" w:space="0" w:color="auto"/>
      </w:divBdr>
    </w:div>
    <w:div w:id="1638029346">
      <w:bodyDiv w:val="1"/>
      <w:marLeft w:val="0"/>
      <w:marRight w:val="0"/>
      <w:marTop w:val="0"/>
      <w:marBottom w:val="0"/>
      <w:divBdr>
        <w:top w:val="none" w:sz="0" w:space="0" w:color="auto"/>
        <w:left w:val="none" w:sz="0" w:space="0" w:color="auto"/>
        <w:bottom w:val="none" w:sz="0" w:space="0" w:color="auto"/>
        <w:right w:val="none" w:sz="0" w:space="0" w:color="auto"/>
      </w:divBdr>
    </w:div>
    <w:div w:id="1651054465">
      <w:bodyDiv w:val="1"/>
      <w:marLeft w:val="0"/>
      <w:marRight w:val="0"/>
      <w:marTop w:val="0"/>
      <w:marBottom w:val="0"/>
      <w:divBdr>
        <w:top w:val="none" w:sz="0" w:space="0" w:color="auto"/>
        <w:left w:val="none" w:sz="0" w:space="0" w:color="auto"/>
        <w:bottom w:val="none" w:sz="0" w:space="0" w:color="auto"/>
        <w:right w:val="none" w:sz="0" w:space="0" w:color="auto"/>
      </w:divBdr>
    </w:div>
    <w:div w:id="1761829485">
      <w:bodyDiv w:val="1"/>
      <w:marLeft w:val="0"/>
      <w:marRight w:val="0"/>
      <w:marTop w:val="0"/>
      <w:marBottom w:val="0"/>
      <w:divBdr>
        <w:top w:val="none" w:sz="0" w:space="0" w:color="auto"/>
        <w:left w:val="none" w:sz="0" w:space="0" w:color="auto"/>
        <w:bottom w:val="none" w:sz="0" w:space="0" w:color="auto"/>
        <w:right w:val="none" w:sz="0" w:space="0" w:color="auto"/>
      </w:divBdr>
    </w:div>
    <w:div w:id="1799101041">
      <w:bodyDiv w:val="1"/>
      <w:marLeft w:val="0"/>
      <w:marRight w:val="0"/>
      <w:marTop w:val="0"/>
      <w:marBottom w:val="0"/>
      <w:divBdr>
        <w:top w:val="none" w:sz="0" w:space="0" w:color="auto"/>
        <w:left w:val="none" w:sz="0" w:space="0" w:color="auto"/>
        <w:bottom w:val="none" w:sz="0" w:space="0" w:color="auto"/>
        <w:right w:val="none" w:sz="0" w:space="0" w:color="auto"/>
      </w:divBdr>
    </w:div>
    <w:div w:id="1806388177">
      <w:bodyDiv w:val="1"/>
      <w:marLeft w:val="0"/>
      <w:marRight w:val="0"/>
      <w:marTop w:val="0"/>
      <w:marBottom w:val="0"/>
      <w:divBdr>
        <w:top w:val="none" w:sz="0" w:space="0" w:color="auto"/>
        <w:left w:val="none" w:sz="0" w:space="0" w:color="auto"/>
        <w:bottom w:val="none" w:sz="0" w:space="0" w:color="auto"/>
        <w:right w:val="none" w:sz="0" w:space="0" w:color="auto"/>
      </w:divBdr>
    </w:div>
    <w:div w:id="1881551440">
      <w:bodyDiv w:val="1"/>
      <w:marLeft w:val="0"/>
      <w:marRight w:val="0"/>
      <w:marTop w:val="0"/>
      <w:marBottom w:val="0"/>
      <w:divBdr>
        <w:top w:val="none" w:sz="0" w:space="0" w:color="auto"/>
        <w:left w:val="none" w:sz="0" w:space="0" w:color="auto"/>
        <w:bottom w:val="none" w:sz="0" w:space="0" w:color="auto"/>
        <w:right w:val="none" w:sz="0" w:space="0" w:color="auto"/>
      </w:divBdr>
    </w:div>
    <w:div w:id="1886260497">
      <w:bodyDiv w:val="1"/>
      <w:marLeft w:val="0"/>
      <w:marRight w:val="0"/>
      <w:marTop w:val="0"/>
      <w:marBottom w:val="0"/>
      <w:divBdr>
        <w:top w:val="none" w:sz="0" w:space="0" w:color="auto"/>
        <w:left w:val="none" w:sz="0" w:space="0" w:color="auto"/>
        <w:bottom w:val="none" w:sz="0" w:space="0" w:color="auto"/>
        <w:right w:val="none" w:sz="0" w:space="0" w:color="auto"/>
      </w:divBdr>
    </w:div>
    <w:div w:id="1910336336">
      <w:bodyDiv w:val="1"/>
      <w:marLeft w:val="0"/>
      <w:marRight w:val="0"/>
      <w:marTop w:val="0"/>
      <w:marBottom w:val="0"/>
      <w:divBdr>
        <w:top w:val="none" w:sz="0" w:space="0" w:color="auto"/>
        <w:left w:val="none" w:sz="0" w:space="0" w:color="auto"/>
        <w:bottom w:val="none" w:sz="0" w:space="0" w:color="auto"/>
        <w:right w:val="none" w:sz="0" w:space="0" w:color="auto"/>
      </w:divBdr>
    </w:div>
    <w:div w:id="1968898235">
      <w:bodyDiv w:val="1"/>
      <w:marLeft w:val="0"/>
      <w:marRight w:val="0"/>
      <w:marTop w:val="0"/>
      <w:marBottom w:val="0"/>
      <w:divBdr>
        <w:top w:val="none" w:sz="0" w:space="0" w:color="auto"/>
        <w:left w:val="none" w:sz="0" w:space="0" w:color="auto"/>
        <w:bottom w:val="none" w:sz="0" w:space="0" w:color="auto"/>
        <w:right w:val="none" w:sz="0" w:space="0" w:color="auto"/>
      </w:divBdr>
    </w:div>
    <w:div w:id="1991015698">
      <w:bodyDiv w:val="1"/>
      <w:marLeft w:val="0"/>
      <w:marRight w:val="0"/>
      <w:marTop w:val="0"/>
      <w:marBottom w:val="0"/>
      <w:divBdr>
        <w:top w:val="none" w:sz="0" w:space="0" w:color="auto"/>
        <w:left w:val="none" w:sz="0" w:space="0" w:color="auto"/>
        <w:bottom w:val="none" w:sz="0" w:space="0" w:color="auto"/>
        <w:right w:val="none" w:sz="0" w:space="0" w:color="auto"/>
      </w:divBdr>
    </w:div>
    <w:div w:id="1996565643">
      <w:bodyDiv w:val="1"/>
      <w:marLeft w:val="0"/>
      <w:marRight w:val="0"/>
      <w:marTop w:val="0"/>
      <w:marBottom w:val="0"/>
      <w:divBdr>
        <w:top w:val="none" w:sz="0" w:space="0" w:color="auto"/>
        <w:left w:val="none" w:sz="0" w:space="0" w:color="auto"/>
        <w:bottom w:val="none" w:sz="0" w:space="0" w:color="auto"/>
        <w:right w:val="none" w:sz="0" w:space="0" w:color="auto"/>
      </w:divBdr>
    </w:div>
    <w:div w:id="2046523100">
      <w:bodyDiv w:val="1"/>
      <w:marLeft w:val="0"/>
      <w:marRight w:val="0"/>
      <w:marTop w:val="0"/>
      <w:marBottom w:val="0"/>
      <w:divBdr>
        <w:top w:val="none" w:sz="0" w:space="0" w:color="auto"/>
        <w:left w:val="none" w:sz="0" w:space="0" w:color="auto"/>
        <w:bottom w:val="none" w:sz="0" w:space="0" w:color="auto"/>
        <w:right w:val="none" w:sz="0" w:space="0" w:color="auto"/>
      </w:divBdr>
    </w:div>
    <w:div w:id="2093886451">
      <w:bodyDiv w:val="1"/>
      <w:marLeft w:val="0"/>
      <w:marRight w:val="0"/>
      <w:marTop w:val="0"/>
      <w:marBottom w:val="0"/>
      <w:divBdr>
        <w:top w:val="none" w:sz="0" w:space="0" w:color="auto"/>
        <w:left w:val="none" w:sz="0" w:space="0" w:color="auto"/>
        <w:bottom w:val="none" w:sz="0" w:space="0" w:color="auto"/>
        <w:right w:val="none" w:sz="0" w:space="0" w:color="auto"/>
      </w:divBdr>
    </w:div>
    <w:div w:id="2114471608">
      <w:bodyDiv w:val="1"/>
      <w:marLeft w:val="0"/>
      <w:marRight w:val="0"/>
      <w:marTop w:val="0"/>
      <w:marBottom w:val="0"/>
      <w:divBdr>
        <w:top w:val="none" w:sz="0" w:space="0" w:color="auto"/>
        <w:left w:val="none" w:sz="0" w:space="0" w:color="auto"/>
        <w:bottom w:val="none" w:sz="0" w:space="0" w:color="auto"/>
        <w:right w:val="none" w:sz="0" w:space="0" w:color="auto"/>
      </w:divBdr>
    </w:div>
    <w:div w:id="2130664121">
      <w:bodyDiv w:val="1"/>
      <w:marLeft w:val="0"/>
      <w:marRight w:val="0"/>
      <w:marTop w:val="0"/>
      <w:marBottom w:val="0"/>
      <w:divBdr>
        <w:top w:val="none" w:sz="0" w:space="0" w:color="auto"/>
        <w:left w:val="none" w:sz="0" w:space="0" w:color="auto"/>
        <w:bottom w:val="none" w:sz="0" w:space="0" w:color="auto"/>
        <w:right w:val="none" w:sz="0" w:space="0" w:color="auto"/>
      </w:divBdr>
    </w:div>
    <w:div w:id="214087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18E2E-F622-42F2-96DB-0AFB4C19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Rydecki</dc:creator>
  <cp:lastModifiedBy>Paul Rydecki</cp:lastModifiedBy>
  <cp:revision>3</cp:revision>
  <cp:lastPrinted>2013-11-27T21:32:00Z</cp:lastPrinted>
  <dcterms:created xsi:type="dcterms:W3CDTF">2018-02-07T16:57:00Z</dcterms:created>
  <dcterms:modified xsi:type="dcterms:W3CDTF">2018-02-07T17:33:00Z</dcterms:modified>
</cp:coreProperties>
</file>