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B185" w14:textId="77777777" w:rsidR="00EF70EB" w:rsidRDefault="00EF70EB" w:rsidP="00B8500F">
      <w:pPr>
        <w:jc w:val="center"/>
        <w:rPr>
          <w:rFonts w:ascii="Old English Text MT" w:hAnsi="Old English Text MT" w:cs="Arial"/>
          <w:sz w:val="52"/>
          <w:szCs w:val="52"/>
        </w:rPr>
      </w:pPr>
    </w:p>
    <w:p w14:paraId="63338931" w14:textId="77777777" w:rsidR="00FE0E22" w:rsidRPr="006D47A2" w:rsidRDefault="00FE0E22" w:rsidP="00FE0E22">
      <w:pPr>
        <w:jc w:val="center"/>
        <w:rPr>
          <w:rFonts w:ascii="Old English Text MT" w:hAnsi="Old English Text MT" w:cs="Arial"/>
          <w:sz w:val="52"/>
          <w:szCs w:val="52"/>
        </w:rPr>
      </w:pPr>
      <w:r>
        <w:rPr>
          <w:rFonts w:ascii="Old English Text MT" w:hAnsi="Old English Text MT" w:cs="Arial"/>
          <w:sz w:val="52"/>
          <w:szCs w:val="52"/>
        </w:rPr>
        <w:t>Service Folder</w:t>
      </w:r>
    </w:p>
    <w:p w14:paraId="4B231702" w14:textId="77777777" w:rsidR="00FE0E22" w:rsidRDefault="00FE0E22" w:rsidP="00FE0E22">
      <w:pPr>
        <w:spacing w:before="120" w:after="120"/>
        <w:jc w:val="center"/>
        <w:rPr>
          <w:rFonts w:ascii="Footlight MT Light" w:hAnsi="Footlight MT Light" w:cs="Arial"/>
          <w:iCs/>
          <w:noProof/>
          <w:sz w:val="40"/>
          <w:szCs w:val="40"/>
          <w:lang w:bidi="he-IL"/>
        </w:rPr>
      </w:pPr>
      <w:r w:rsidRPr="00922480">
        <w:rPr>
          <w:rFonts w:ascii="Footlight MT Light" w:hAnsi="Footlight MT Light" w:cs="Arial"/>
          <w:iCs/>
          <w:noProof/>
          <w:sz w:val="40"/>
          <w:szCs w:val="40"/>
        </w:rPr>
        <w:drawing>
          <wp:inline distT="0" distB="0" distL="0" distR="0" wp14:anchorId="0DE3A26B" wp14:editId="70DAA0FC">
            <wp:extent cx="3681758" cy="2332946"/>
            <wp:effectExtent l="0" t="0" r="0" b="0"/>
            <wp:docPr id="2" name="Picture 4" descr="http://borghardt.static.higherthings.org/ro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rghardt.static.higherthings.org/roga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236" cy="2333883"/>
                    </a:xfrm>
                    <a:prstGeom prst="rect">
                      <a:avLst/>
                    </a:prstGeom>
                    <a:noFill/>
                    <a:ln>
                      <a:noFill/>
                    </a:ln>
                  </pic:spPr>
                </pic:pic>
              </a:graphicData>
            </a:graphic>
          </wp:inline>
        </w:drawing>
      </w:r>
    </w:p>
    <w:p w14:paraId="1C368B62" w14:textId="77777777" w:rsidR="00FE0E22" w:rsidRDefault="00FE0E22" w:rsidP="00FE0E22">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Fifth Sunday after Easter</w:t>
      </w:r>
    </w:p>
    <w:p w14:paraId="738DF867" w14:textId="77777777" w:rsidR="00FE0E22" w:rsidRPr="00A7256D" w:rsidRDefault="00FE0E22" w:rsidP="00FE0E22">
      <w:pPr>
        <w:spacing w:after="120"/>
        <w:jc w:val="center"/>
        <w:rPr>
          <w:rFonts w:ascii="Footlight MT Light" w:hAnsi="Footlight MT Light" w:cs="Arial"/>
          <w:sz w:val="32"/>
          <w:szCs w:val="28"/>
        </w:rPr>
      </w:pPr>
      <w:proofErr w:type="spellStart"/>
      <w:r>
        <w:rPr>
          <w:rFonts w:ascii="Footlight MT Light" w:hAnsi="Footlight MT Light" w:cs="Arial"/>
          <w:sz w:val="32"/>
          <w:szCs w:val="28"/>
        </w:rPr>
        <w:t>Rogate</w:t>
      </w:r>
      <w:proofErr w:type="spellEnd"/>
    </w:p>
    <w:p w14:paraId="287F8466" w14:textId="77777777" w:rsidR="00FE0E22" w:rsidRPr="00EE4968" w:rsidRDefault="00FE0E22" w:rsidP="00FE0E22">
      <w:pPr>
        <w:spacing w:after="120"/>
        <w:jc w:val="center"/>
        <w:rPr>
          <w:rFonts w:ascii="Footlight MT Light" w:hAnsi="Footlight MT Light" w:cs="Arial"/>
          <w:i/>
          <w:sz w:val="28"/>
          <w:szCs w:val="28"/>
        </w:rPr>
      </w:pPr>
      <w:r w:rsidRPr="00EE4968">
        <w:rPr>
          <w:rFonts w:ascii="Footlight MT Light" w:hAnsi="Footlight MT Light" w:cs="Arial"/>
          <w:i/>
          <w:sz w:val="28"/>
          <w:szCs w:val="28"/>
        </w:rPr>
        <w:t>“</w:t>
      </w:r>
      <w:r>
        <w:rPr>
          <w:rFonts w:ascii="Footlight MT Light" w:hAnsi="Footlight MT Light" w:cs="Arial"/>
          <w:i/>
          <w:sz w:val="28"/>
          <w:szCs w:val="28"/>
        </w:rPr>
        <w:t>Ask!</w:t>
      </w:r>
      <w:r w:rsidRPr="00EE4968">
        <w:rPr>
          <w:rFonts w:ascii="Footlight MT Light" w:hAnsi="Footlight MT Light" w:cs="Arial"/>
          <w:i/>
          <w:sz w:val="28"/>
          <w:szCs w:val="28"/>
        </w:rPr>
        <w:t>”</w:t>
      </w:r>
    </w:p>
    <w:p w14:paraId="3F0715FF" w14:textId="0D4AD2C3" w:rsidR="00FE0E22" w:rsidRPr="00192ACC" w:rsidRDefault="00FE0E22" w:rsidP="00FE0E22">
      <w:pPr>
        <w:spacing w:after="240"/>
        <w:jc w:val="center"/>
        <w:rPr>
          <w:rFonts w:ascii="Footlight MT Light" w:hAnsi="Footlight MT Light" w:cs="Arial"/>
          <w:sz w:val="28"/>
          <w:szCs w:val="28"/>
        </w:rPr>
      </w:pPr>
      <w:r>
        <w:rPr>
          <w:rFonts w:ascii="Footlight MT Light" w:hAnsi="Footlight MT Light" w:cs="Arial"/>
          <w:sz w:val="28"/>
          <w:szCs w:val="28"/>
        </w:rPr>
        <w:t>May 6, 2018</w:t>
      </w:r>
    </w:p>
    <w:p w14:paraId="0DB49120" w14:textId="3C309DA5" w:rsidR="0000553F" w:rsidRDefault="0000553F" w:rsidP="002F6912">
      <w:pPr>
        <w:jc w:val="center"/>
        <w:rPr>
          <w:rFonts w:ascii="Footlight MT Light" w:hAnsi="Footlight MT Light" w:cs="Arial"/>
          <w:b/>
          <w:bCs/>
          <w:sz w:val="28"/>
          <w:szCs w:val="28"/>
        </w:rPr>
      </w:pPr>
    </w:p>
    <w:p w14:paraId="301C8EEC" w14:textId="77777777" w:rsidR="00616293" w:rsidRDefault="00616293" w:rsidP="002F6912">
      <w:pPr>
        <w:jc w:val="center"/>
        <w:rPr>
          <w:rFonts w:ascii="Footlight MT Light" w:hAnsi="Footlight MT Light" w:cs="Arial"/>
          <w:b/>
          <w:bCs/>
          <w:sz w:val="28"/>
          <w:szCs w:val="28"/>
        </w:rPr>
      </w:pPr>
    </w:p>
    <w:p w14:paraId="633021AF" w14:textId="77777777" w:rsidR="000A1BC3" w:rsidRDefault="000A1BC3" w:rsidP="002F6912">
      <w:pPr>
        <w:jc w:val="center"/>
        <w:rPr>
          <w:rFonts w:ascii="Footlight MT Light" w:hAnsi="Footlight MT Light" w:cs="Arial"/>
          <w:b/>
          <w:bCs/>
          <w:sz w:val="28"/>
          <w:szCs w:val="28"/>
        </w:rPr>
      </w:pPr>
    </w:p>
    <w:p w14:paraId="48892518"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060E07C"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F90DBED"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6351D5A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557D8D14"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4C9A2151" w14:textId="77777777" w:rsidR="00E83367" w:rsidRPr="004E4CCD" w:rsidRDefault="00E83367" w:rsidP="002F6912">
      <w:pPr>
        <w:jc w:val="center"/>
        <w:rPr>
          <w:rFonts w:ascii="Footlight MT Light" w:hAnsi="Footlight MT Light" w:cs="Arial"/>
          <w:sz w:val="22"/>
          <w:szCs w:val="22"/>
          <w:lang w:val="es-MX"/>
        </w:rPr>
      </w:pPr>
    </w:p>
    <w:p w14:paraId="4FFCED3A"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525AAE1"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119474B"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1D0BBA6" w14:textId="77777777" w:rsidR="002B015D" w:rsidRPr="004E4CCD" w:rsidRDefault="002B015D" w:rsidP="002B015D">
      <w:pPr>
        <w:jc w:val="center"/>
        <w:rPr>
          <w:rFonts w:ascii="Footlight MT Light" w:hAnsi="Footlight MT Light" w:cs="Arial"/>
          <w:sz w:val="22"/>
          <w:szCs w:val="22"/>
          <w:lang w:val="es-MX"/>
        </w:rPr>
      </w:pPr>
    </w:p>
    <w:p w14:paraId="7FBB9A01"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5B1027B3"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5CFEA4D"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645C5181"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4AFB148" w14:textId="77777777" w:rsidR="00235187" w:rsidRPr="00500624" w:rsidRDefault="00235187" w:rsidP="00235187">
      <w:pPr>
        <w:tabs>
          <w:tab w:val="right" w:pos="6480"/>
        </w:tabs>
        <w:jc w:val="center"/>
        <w:rPr>
          <w:rFonts w:ascii="Cambria" w:hAnsi="Cambria" w:cs="Arial"/>
          <w:sz w:val="4"/>
          <w:szCs w:val="4"/>
        </w:rPr>
      </w:pPr>
    </w:p>
    <w:p w14:paraId="2330F4D2"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82CD1B7" w14:textId="426917CF"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117514C9" wp14:editId="53AB2EB2">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35C1A">
        <w:rPr>
          <w:rFonts w:ascii="Cambria" w:eastAsia="Times New Roman" w:hAnsi="Cambria" w:cs="Times New Roman"/>
          <w:szCs w:val="24"/>
        </w:rPr>
        <w:t xml:space="preserve"> to hear God’s Word with us.</w:t>
      </w:r>
    </w:p>
    <w:p w14:paraId="5A762083"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00CA22ED"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B57A94F"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7C87704D" w14:textId="77777777" w:rsidR="00FE0E22" w:rsidRDefault="00FE0E22" w:rsidP="00FE0E22">
      <w:pPr>
        <w:tabs>
          <w:tab w:val="left" w:pos="1440"/>
          <w:tab w:val="left" w:pos="1710"/>
        </w:tabs>
        <w:ind w:left="1710" w:hanging="1530"/>
        <w:rPr>
          <w:rFonts w:ascii="Cambria" w:eastAsia="Times New Roman" w:hAnsi="Cambria"/>
        </w:rPr>
      </w:pPr>
      <w:bookmarkStart w:id="0" w:name="_Hlk512326375"/>
      <w:r>
        <w:rPr>
          <w:rFonts w:ascii="Cambria" w:eastAsia="Times New Roman" w:hAnsi="Cambria"/>
        </w:rPr>
        <w:t>Thur., May 10</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Divine Service for Ascension, 6:30 PM</w:t>
      </w:r>
    </w:p>
    <w:p w14:paraId="716A014D" w14:textId="6466BC9B" w:rsidR="00435C1A" w:rsidRDefault="00435C1A" w:rsidP="00435C1A">
      <w:pPr>
        <w:tabs>
          <w:tab w:val="left" w:pos="1440"/>
          <w:tab w:val="left" w:pos="1710"/>
        </w:tabs>
        <w:ind w:left="1710" w:hanging="1530"/>
        <w:rPr>
          <w:rFonts w:ascii="Cambria" w:eastAsia="Times New Roman" w:hAnsi="Cambria"/>
        </w:rPr>
      </w:pPr>
      <w:r>
        <w:rPr>
          <w:rFonts w:ascii="Cambria" w:eastAsia="Times New Roman" w:hAnsi="Cambria"/>
        </w:rPr>
        <w:t xml:space="preserve">Sun., May </w:t>
      </w:r>
      <w:r w:rsidR="00FE0E22">
        <w:rPr>
          <w:rFonts w:ascii="Cambria" w:eastAsia="Times New Roman" w:hAnsi="Cambria"/>
        </w:rPr>
        <w:t>13</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&amp; Sunday School 9 AM</w:t>
      </w:r>
    </w:p>
    <w:bookmarkEnd w:id="0"/>
    <w:p w14:paraId="0AC0CCCE" w14:textId="2CB01B3F" w:rsidR="00435C1A" w:rsidRDefault="00435C1A" w:rsidP="00435C1A">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FE0E22">
        <w:rPr>
          <w:rFonts w:ascii="Cambria" w:eastAsia="Times New Roman" w:hAnsi="Cambria"/>
        </w:rPr>
        <w:t>Sunday after Ascension</w:t>
      </w:r>
      <w:r w:rsidRPr="004A64E2">
        <w:rPr>
          <w:rFonts w:ascii="Cambria" w:eastAsia="Times New Roman" w:hAnsi="Cambria"/>
        </w:rPr>
        <w:t>)</w:t>
      </w:r>
    </w:p>
    <w:p w14:paraId="16424D05" w14:textId="77777777" w:rsidR="00435C1A" w:rsidRPr="004C756C" w:rsidRDefault="00435C1A" w:rsidP="00435C1A">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08917570" w14:textId="56BB2E83" w:rsidR="00435C1A" w:rsidRPr="004C756C" w:rsidRDefault="00435C1A" w:rsidP="00435C1A">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sidR="005F6C41">
        <w:rPr>
          <w:rFonts w:ascii="Times New Roman" w:hAnsi="Times New Roman" w:cs="Times New Roman"/>
        </w:rPr>
        <w:t>Psalm 25-38</w:t>
      </w:r>
    </w:p>
    <w:p w14:paraId="4F52FB24" w14:textId="669A1DCB" w:rsidR="00435C1A" w:rsidRPr="004C756C" w:rsidRDefault="00435C1A" w:rsidP="00435C1A">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sidR="00616293">
        <w:rPr>
          <w:rFonts w:ascii="Times New Roman" w:hAnsi="Times New Roman" w:cs="Times New Roman"/>
        </w:rPr>
        <w:t xml:space="preserve">Confession, Part </w:t>
      </w:r>
      <w:r w:rsidR="005F6C41">
        <w:rPr>
          <w:rFonts w:ascii="Times New Roman" w:hAnsi="Times New Roman" w:cs="Times New Roman"/>
        </w:rPr>
        <w:t>2</w:t>
      </w:r>
    </w:p>
    <w:p w14:paraId="3D79696C" w14:textId="77777777" w:rsidR="00435C1A" w:rsidRDefault="00435C1A" w:rsidP="00435C1A">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160E9E6F" w14:textId="77777777" w:rsidR="005F6C41" w:rsidRPr="00794B5B" w:rsidRDefault="005F6C41" w:rsidP="005F6C41">
      <w:pPr>
        <w:tabs>
          <w:tab w:val="left" w:pos="1170"/>
        </w:tabs>
        <w:spacing w:after="120"/>
        <w:ind w:left="360" w:hanging="180"/>
        <w:rPr>
          <w:rFonts w:ascii="Times New Roman" w:hAnsi="Times New Roman" w:cs="Times New Roman"/>
        </w:rPr>
      </w:pPr>
      <w:r w:rsidRPr="00794B5B">
        <w:rPr>
          <w:rFonts w:ascii="Times New Roman" w:hAnsi="Times New Roman" w:cs="Times New Roman"/>
        </w:rPr>
        <w:t>John 15:5</w:t>
      </w:r>
      <w:r w:rsidRPr="00794B5B">
        <w:rPr>
          <w:rFonts w:ascii="Times New Roman" w:hAnsi="Times New Roman" w:cs="Times New Roman"/>
        </w:rPr>
        <w:tab/>
        <w:t>I am the vine, you are the branches. He who abides in Me, and I in him, bears much fruit; for without Me you can do nothing.</w:t>
      </w:r>
    </w:p>
    <w:p w14:paraId="49E0CF48" w14:textId="77777777" w:rsidR="005F6C41" w:rsidRPr="00794B5B" w:rsidRDefault="005F6C41" w:rsidP="005F6C41">
      <w:pPr>
        <w:tabs>
          <w:tab w:val="left" w:pos="1170"/>
        </w:tabs>
        <w:spacing w:after="120"/>
        <w:ind w:left="360" w:hanging="180"/>
        <w:rPr>
          <w:rFonts w:ascii="Times New Roman" w:hAnsi="Times New Roman" w:cs="Times New Roman"/>
        </w:rPr>
      </w:pPr>
      <w:r w:rsidRPr="00794B5B">
        <w:rPr>
          <w:rFonts w:ascii="Times New Roman" w:hAnsi="Times New Roman" w:cs="Times New Roman"/>
        </w:rPr>
        <w:t>John 17:3</w:t>
      </w:r>
      <w:r w:rsidRPr="00794B5B">
        <w:rPr>
          <w:rFonts w:ascii="Times New Roman" w:hAnsi="Times New Roman" w:cs="Times New Roman"/>
        </w:rPr>
        <w:tab/>
        <w:t>And this is eternal life, that they may know You, the only true God, and Jesus Christ whom You have sent.</w:t>
      </w:r>
    </w:p>
    <w:p w14:paraId="507CD785" w14:textId="77777777" w:rsidR="005F6C41" w:rsidRDefault="005F6C41" w:rsidP="005F6C41">
      <w:pPr>
        <w:tabs>
          <w:tab w:val="left" w:pos="1170"/>
        </w:tabs>
        <w:spacing w:after="120"/>
        <w:ind w:left="360" w:hanging="180"/>
        <w:rPr>
          <w:rFonts w:ascii="Times New Roman" w:hAnsi="Times New Roman" w:cs="Times New Roman"/>
        </w:rPr>
      </w:pPr>
      <w:r w:rsidRPr="00794B5B">
        <w:rPr>
          <w:rFonts w:ascii="Times New Roman" w:hAnsi="Times New Roman" w:cs="Times New Roman"/>
        </w:rPr>
        <w:t>John 17:17</w:t>
      </w:r>
      <w:r w:rsidRPr="00794B5B">
        <w:rPr>
          <w:rFonts w:ascii="Times New Roman" w:hAnsi="Times New Roman" w:cs="Times New Roman"/>
        </w:rPr>
        <w:tab/>
        <w:t>Sanctify them by Your truth. Your word is truth.</w:t>
      </w:r>
    </w:p>
    <w:p w14:paraId="1F4F12CE"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57C69A67" w14:textId="0E3DE6A2"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 xml:space="preserve">Easter </w:t>
      </w:r>
      <w:r w:rsidR="00FE0E22">
        <w:rPr>
          <w:rFonts w:ascii="Calibri" w:eastAsia="Times New Roman" w:hAnsi="Calibri" w:cs="Times New Roman"/>
          <w:b/>
          <w:bCs/>
          <w:sz w:val="32"/>
          <w:szCs w:val="24"/>
        </w:rPr>
        <w:t>5</w:t>
      </w:r>
    </w:p>
    <w:p w14:paraId="791E4059" w14:textId="77777777" w:rsidR="00D13ECD" w:rsidRPr="00D13ECD" w:rsidRDefault="00AB41AE"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92B4E09">
          <v:rect id="_x0000_i1025" style="width:0;height:1.5pt" o:hralign="center" o:hrstd="t" o:hr="t" fillcolor="#aca899" stroked="f"/>
        </w:pict>
      </w:r>
    </w:p>
    <w:p w14:paraId="18979BDB"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50BF097C" w14:textId="2C19CCEC" w:rsidR="00FE0E22" w:rsidRDefault="00FE0E22" w:rsidP="00FE0E2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#45</w:t>
      </w:r>
      <w:r w:rsidR="005F6C41">
        <w:rPr>
          <w:rFonts w:ascii="Calibri" w:eastAsia="Times New Roman" w:hAnsi="Calibri" w:cs="Times New Roman"/>
          <w:bCs/>
          <w:i/>
          <w:sz w:val="22"/>
          <w:szCs w:val="22"/>
        </w:rPr>
        <w:t>8</w:t>
      </w:r>
      <w:r>
        <w:rPr>
          <w:rFonts w:ascii="Calibri" w:eastAsia="Times New Roman" w:hAnsi="Calibri" w:cs="Times New Roman"/>
          <w:bCs/>
          <w:i/>
          <w:sz w:val="22"/>
          <w:szCs w:val="22"/>
        </w:rPr>
        <w:t xml:space="preserve"> - </w:t>
      </w:r>
      <w:r w:rsidR="005F6C41" w:rsidRPr="008C607F">
        <w:rPr>
          <w:rFonts w:ascii="Calibri" w:eastAsia="Times New Roman" w:hAnsi="Calibri" w:cs="Times New Roman"/>
          <w:bCs/>
          <w:i/>
          <w:sz w:val="22"/>
        </w:rPr>
        <w:t xml:space="preserve">Our Father Thou in Heaven </w:t>
      </w:r>
      <w:r w:rsidR="005F6C41">
        <w:rPr>
          <w:rFonts w:ascii="Calibri" w:eastAsia="Times New Roman" w:hAnsi="Calibri" w:cs="Times New Roman"/>
          <w:bCs/>
          <w:i/>
          <w:sz w:val="22"/>
        </w:rPr>
        <w:t>(</w:t>
      </w:r>
      <w:proofErr w:type="spellStart"/>
      <w:r w:rsidR="005F6C41">
        <w:rPr>
          <w:rFonts w:ascii="Calibri" w:eastAsia="Times New Roman" w:hAnsi="Calibri" w:cs="Times New Roman"/>
          <w:bCs/>
          <w:i/>
          <w:sz w:val="22"/>
        </w:rPr>
        <w:t>st.</w:t>
      </w:r>
      <w:proofErr w:type="spellEnd"/>
      <w:r w:rsidR="005F6C41">
        <w:rPr>
          <w:rFonts w:ascii="Calibri" w:eastAsia="Times New Roman" w:hAnsi="Calibri" w:cs="Times New Roman"/>
          <w:bCs/>
          <w:i/>
          <w:sz w:val="22"/>
        </w:rPr>
        <w:t xml:space="preserve"> 1-</w:t>
      </w:r>
      <w:r w:rsidR="005F6C41">
        <w:rPr>
          <w:rFonts w:ascii="Calibri" w:eastAsia="Times New Roman" w:hAnsi="Calibri" w:cs="Times New Roman"/>
          <w:bCs/>
          <w:i/>
          <w:sz w:val="22"/>
        </w:rPr>
        <w:t>3</w:t>
      </w:r>
      <w:r w:rsidR="005F6C41">
        <w:rPr>
          <w:rFonts w:ascii="Calibri" w:eastAsia="Times New Roman" w:hAnsi="Calibri" w:cs="Times New Roman"/>
          <w:bCs/>
          <w:i/>
          <w:sz w:val="22"/>
        </w:rPr>
        <w:t>)</w:t>
      </w:r>
    </w:p>
    <w:p w14:paraId="4BDBC86A" w14:textId="0C1060D8" w:rsidR="00FE0E22" w:rsidRPr="006F7F1D" w:rsidRDefault="00FE0E22" w:rsidP="00FE0E2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#458 - </w:t>
      </w:r>
      <w:r w:rsidRPr="008C607F">
        <w:rPr>
          <w:rFonts w:ascii="Calibri" w:eastAsia="Times New Roman" w:hAnsi="Calibri" w:cs="Times New Roman"/>
          <w:bCs/>
          <w:i/>
          <w:sz w:val="22"/>
        </w:rPr>
        <w:t xml:space="preserve">Our Father Thou in Heaven </w:t>
      </w:r>
      <w:r>
        <w:rPr>
          <w:rFonts w:ascii="Calibri" w:eastAsia="Times New Roman" w:hAnsi="Calibri" w:cs="Times New Roman"/>
          <w:bCs/>
          <w:i/>
          <w:sz w:val="22"/>
        </w:rPr>
        <w:t>(</w:t>
      </w:r>
      <w:proofErr w:type="spellStart"/>
      <w:r>
        <w:rPr>
          <w:rFonts w:ascii="Calibri" w:eastAsia="Times New Roman" w:hAnsi="Calibri" w:cs="Times New Roman"/>
          <w:bCs/>
          <w:i/>
          <w:sz w:val="22"/>
        </w:rPr>
        <w:t>st.</w:t>
      </w:r>
      <w:proofErr w:type="spellEnd"/>
      <w:r>
        <w:rPr>
          <w:rFonts w:ascii="Calibri" w:eastAsia="Times New Roman" w:hAnsi="Calibri" w:cs="Times New Roman"/>
          <w:bCs/>
          <w:i/>
          <w:sz w:val="22"/>
        </w:rPr>
        <w:t xml:space="preserve"> </w:t>
      </w:r>
      <w:r w:rsidR="005F6C41">
        <w:rPr>
          <w:rFonts w:ascii="Calibri" w:eastAsia="Times New Roman" w:hAnsi="Calibri" w:cs="Times New Roman"/>
          <w:bCs/>
          <w:i/>
          <w:sz w:val="22"/>
        </w:rPr>
        <w:t>4-6</w:t>
      </w:r>
      <w:r>
        <w:rPr>
          <w:rFonts w:ascii="Calibri" w:eastAsia="Times New Roman" w:hAnsi="Calibri" w:cs="Times New Roman"/>
          <w:bCs/>
          <w:i/>
          <w:sz w:val="22"/>
        </w:rPr>
        <w:t>)</w:t>
      </w:r>
    </w:p>
    <w:p w14:paraId="49A479B3" w14:textId="5CC8ABF4" w:rsidR="00FE0E22" w:rsidRDefault="00FE0E22" w:rsidP="00FE0E2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 xml:space="preserve">TLH #458 - </w:t>
      </w:r>
      <w:r w:rsidRPr="008C607F">
        <w:rPr>
          <w:rFonts w:ascii="Calibri" w:eastAsia="Times New Roman" w:hAnsi="Calibri" w:cs="Times New Roman"/>
          <w:bCs/>
          <w:i/>
          <w:sz w:val="22"/>
        </w:rPr>
        <w:t xml:space="preserve">Our Father Thou in Heaven </w:t>
      </w:r>
      <w:r>
        <w:rPr>
          <w:rFonts w:ascii="Calibri" w:eastAsia="Times New Roman" w:hAnsi="Calibri" w:cs="Times New Roman"/>
          <w:bCs/>
          <w:i/>
          <w:sz w:val="22"/>
          <w:szCs w:val="22"/>
        </w:rPr>
        <w:t>(</w:t>
      </w:r>
      <w:proofErr w:type="spellStart"/>
      <w:r>
        <w:rPr>
          <w:rFonts w:ascii="Calibri" w:eastAsia="Times New Roman" w:hAnsi="Calibri" w:cs="Times New Roman"/>
          <w:bCs/>
          <w:i/>
          <w:sz w:val="22"/>
          <w:szCs w:val="22"/>
        </w:rPr>
        <w:t>st.</w:t>
      </w:r>
      <w:proofErr w:type="spellEnd"/>
      <w:r>
        <w:rPr>
          <w:rFonts w:ascii="Calibri" w:eastAsia="Times New Roman" w:hAnsi="Calibri" w:cs="Times New Roman"/>
          <w:bCs/>
          <w:i/>
          <w:sz w:val="22"/>
          <w:szCs w:val="22"/>
        </w:rPr>
        <w:t xml:space="preserve"> </w:t>
      </w:r>
      <w:r w:rsidR="005F6C41">
        <w:rPr>
          <w:rFonts w:ascii="Calibri" w:eastAsia="Times New Roman" w:hAnsi="Calibri" w:cs="Times New Roman"/>
          <w:bCs/>
          <w:i/>
          <w:sz w:val="22"/>
          <w:szCs w:val="22"/>
        </w:rPr>
        <w:t>7</w:t>
      </w:r>
      <w:r>
        <w:rPr>
          <w:rFonts w:ascii="Calibri" w:eastAsia="Times New Roman" w:hAnsi="Calibri" w:cs="Times New Roman"/>
          <w:bCs/>
          <w:i/>
          <w:sz w:val="22"/>
          <w:szCs w:val="22"/>
        </w:rPr>
        <w:t>-9)</w:t>
      </w:r>
    </w:p>
    <w:p w14:paraId="7C7BAF25" w14:textId="7B644E06" w:rsidR="00FD06EE" w:rsidRDefault="00FD06EE" w:rsidP="005F6C41">
      <w:pPr>
        <w:tabs>
          <w:tab w:val="left" w:pos="540"/>
          <w:tab w:val="right" w:pos="6750"/>
        </w:tabs>
        <w:ind w:left="90"/>
        <w:rPr>
          <w:rFonts w:ascii="Calibri" w:eastAsia="Times New Roman" w:hAnsi="Calibri" w:cs="Times New Roman"/>
          <w:i/>
          <w:iCs/>
          <w:sz w:val="22"/>
          <w:szCs w:val="22"/>
        </w:rPr>
      </w:pPr>
      <w:r w:rsidRPr="00FD06EE">
        <w:rPr>
          <w:rFonts w:ascii="Calibri" w:eastAsia="Times New Roman" w:hAnsi="Calibri" w:cs="Times New Roman"/>
          <w:b/>
          <w:bCs/>
          <w:sz w:val="22"/>
          <w:szCs w:val="22"/>
        </w:rPr>
        <w:t>DISTRIBUTION HYMN</w:t>
      </w:r>
      <w:r w:rsidR="005F6C41">
        <w:rPr>
          <w:rFonts w:ascii="Calibri" w:eastAsia="Times New Roman" w:hAnsi="Calibri" w:cs="Times New Roman"/>
          <w:b/>
          <w:bCs/>
          <w:sz w:val="22"/>
          <w:szCs w:val="22"/>
        </w:rPr>
        <w:t>S</w:t>
      </w:r>
      <w:r w:rsidRPr="00FD06EE">
        <w:rPr>
          <w:rFonts w:ascii="Calibri" w:eastAsia="Times New Roman" w:hAnsi="Calibri" w:cs="Times New Roman"/>
          <w:b/>
          <w:bCs/>
          <w:sz w:val="22"/>
          <w:szCs w:val="22"/>
        </w:rPr>
        <w:tab/>
      </w:r>
      <w:r w:rsidRPr="00FD06EE">
        <w:rPr>
          <w:rFonts w:ascii="Calibri" w:eastAsia="Times New Roman" w:hAnsi="Calibri" w:cs="Times New Roman"/>
          <w:i/>
          <w:iCs/>
          <w:sz w:val="22"/>
          <w:szCs w:val="22"/>
        </w:rPr>
        <w:t>TLH #</w:t>
      </w:r>
      <w:r w:rsidR="00616293">
        <w:rPr>
          <w:rFonts w:ascii="Calibri" w:eastAsia="Times New Roman" w:hAnsi="Calibri" w:cs="Times New Roman"/>
          <w:i/>
          <w:iCs/>
          <w:sz w:val="22"/>
          <w:szCs w:val="22"/>
        </w:rPr>
        <w:t>3</w:t>
      </w:r>
      <w:r w:rsidR="000267EF">
        <w:rPr>
          <w:rFonts w:ascii="Calibri" w:eastAsia="Times New Roman" w:hAnsi="Calibri" w:cs="Times New Roman"/>
          <w:i/>
          <w:iCs/>
          <w:sz w:val="22"/>
          <w:szCs w:val="22"/>
        </w:rPr>
        <w:t>0</w:t>
      </w:r>
      <w:r w:rsidR="005F6C41">
        <w:rPr>
          <w:rFonts w:ascii="Calibri" w:eastAsia="Times New Roman" w:hAnsi="Calibri" w:cs="Times New Roman"/>
          <w:i/>
          <w:iCs/>
          <w:sz w:val="22"/>
          <w:szCs w:val="22"/>
        </w:rPr>
        <w:t>8</w:t>
      </w:r>
      <w:r w:rsidRPr="00FD06EE">
        <w:rPr>
          <w:rFonts w:ascii="Calibri" w:eastAsia="Times New Roman" w:hAnsi="Calibri" w:cs="Times New Roman"/>
          <w:i/>
          <w:iCs/>
          <w:sz w:val="22"/>
          <w:szCs w:val="22"/>
        </w:rPr>
        <w:t xml:space="preserve"> - </w:t>
      </w:r>
      <w:r w:rsidR="005F6C41" w:rsidRPr="005F6C41">
        <w:rPr>
          <w:rFonts w:ascii="Calibri" w:eastAsia="Times New Roman" w:hAnsi="Calibri" w:cs="Times New Roman"/>
          <w:i/>
          <w:iCs/>
          <w:sz w:val="22"/>
          <w:szCs w:val="22"/>
        </w:rPr>
        <w:t>Invited, Lord, by Boundless Grace</w:t>
      </w:r>
    </w:p>
    <w:p w14:paraId="6710F0CC" w14:textId="61CDC564" w:rsidR="005F6C41" w:rsidRPr="00FD06EE" w:rsidRDefault="005F6C41" w:rsidP="000267EF">
      <w:pPr>
        <w:tabs>
          <w:tab w:val="left" w:pos="540"/>
          <w:tab w:val="right" w:pos="6750"/>
        </w:tabs>
        <w:spacing w:after="120"/>
        <w:ind w:left="90"/>
        <w:rPr>
          <w:rFonts w:ascii="Calibri" w:eastAsia="Times New Roman" w:hAnsi="Calibri" w:cs="Times New Roman"/>
          <w:i/>
          <w:iCs/>
          <w:sz w:val="22"/>
          <w:szCs w:val="22"/>
        </w:rPr>
      </w:pPr>
      <w:r>
        <w:rPr>
          <w:rFonts w:ascii="Calibri" w:eastAsia="Times New Roman" w:hAnsi="Calibri" w:cs="Times New Roman"/>
          <w:i/>
          <w:iCs/>
          <w:sz w:val="22"/>
          <w:szCs w:val="22"/>
        </w:rPr>
        <w:tab/>
      </w:r>
      <w:r>
        <w:rPr>
          <w:rFonts w:ascii="Calibri" w:eastAsia="Times New Roman" w:hAnsi="Calibri" w:cs="Times New Roman"/>
          <w:i/>
          <w:iCs/>
          <w:sz w:val="22"/>
          <w:szCs w:val="22"/>
        </w:rPr>
        <w:tab/>
        <w:t xml:space="preserve">TLH #307 - </w:t>
      </w:r>
      <w:r w:rsidRPr="005F6C41">
        <w:rPr>
          <w:rFonts w:ascii="Calibri" w:eastAsia="Times New Roman" w:hAnsi="Calibri" w:cs="Times New Roman"/>
          <w:i/>
          <w:iCs/>
          <w:sz w:val="22"/>
          <w:szCs w:val="22"/>
        </w:rPr>
        <w:t>Draw Nigh and Take the Body of the Lord</w:t>
      </w:r>
    </w:p>
    <w:p w14:paraId="2FFB2AEF" w14:textId="77777777" w:rsidR="00863257" w:rsidRPr="000D2A9D" w:rsidRDefault="00AB41AE"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3D5D9446">
          <v:rect id="_x0000_i1026" style="width:0;height:1.5pt" o:hralign="center" o:hrstd="t" o:hr="t" fillcolor="#aca899" stroked="f"/>
        </w:pict>
      </w:r>
    </w:p>
    <w:p w14:paraId="51AADC7A" w14:textId="1D5762CB"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E0E22" w:rsidRPr="009818AB">
        <w:rPr>
          <w:rFonts w:ascii="Calibri" w:hAnsi="Calibri"/>
          <w:bCs/>
          <w:i/>
          <w:sz w:val="22"/>
          <w:szCs w:val="22"/>
        </w:rPr>
        <w:t>James 1:22-27</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FE0E22" w:rsidRPr="009818AB">
        <w:rPr>
          <w:rFonts w:ascii="Calibri" w:hAnsi="Calibri"/>
          <w:bCs/>
          <w:i/>
          <w:sz w:val="22"/>
          <w:szCs w:val="22"/>
        </w:rPr>
        <w:t>John 16:23-30</w:t>
      </w:r>
    </w:p>
    <w:p w14:paraId="22D9235E" w14:textId="77777777" w:rsidR="00D13ECD" w:rsidRPr="00D13ECD" w:rsidRDefault="00AB41A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4A0E1593">
          <v:rect id="_x0000_i1027" style="width:0;height:1.5pt" o:hralign="center" o:hrstd="t" o:hr="t" fillcolor="#aca899" stroked="f"/>
        </w:pict>
      </w:r>
    </w:p>
    <w:p w14:paraId="0AC00839" w14:textId="77777777" w:rsidR="00FE0E22" w:rsidRPr="004E2C62" w:rsidRDefault="00FE0E22" w:rsidP="00FE0E22">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4533F5">
        <w:rPr>
          <w:rFonts w:asciiTheme="minorHAnsi" w:hAnsiTheme="minorHAnsi"/>
          <w:i/>
          <w:iCs/>
          <w:sz w:val="18"/>
          <w:szCs w:val="18"/>
        </w:rPr>
        <w:t>Isaiah 48:20b</w:t>
      </w:r>
      <w:r w:rsidRPr="00EB5441">
        <w:rPr>
          <w:rFonts w:asciiTheme="minorHAnsi" w:hAnsiTheme="minorHAnsi"/>
          <w:i/>
          <w:iCs/>
          <w:sz w:val="18"/>
          <w:szCs w:val="18"/>
        </w:rPr>
        <w:t>;</w:t>
      </w:r>
      <w:r w:rsidRPr="00EB5441">
        <w:rPr>
          <w:rFonts w:asciiTheme="minorHAnsi" w:hAnsiTheme="minorHAnsi"/>
          <w:i/>
          <w:iCs/>
          <w:sz w:val="16"/>
          <w:szCs w:val="16"/>
        </w:rPr>
        <w:t xml:space="preserve"> </w:t>
      </w:r>
      <w:r w:rsidRPr="004533F5">
        <w:rPr>
          <w:rFonts w:asciiTheme="minorHAnsi" w:hAnsiTheme="minorHAnsi"/>
          <w:i/>
          <w:iCs/>
          <w:sz w:val="18"/>
          <w:szCs w:val="18"/>
        </w:rPr>
        <w:t>Psalm 66:1</w:t>
      </w:r>
    </w:p>
    <w:p w14:paraId="04081B19" w14:textId="77777777" w:rsidR="00FE0E22" w:rsidRPr="00FE0E22" w:rsidRDefault="00FE0E22" w:rsidP="00FE0E22">
      <w:pPr>
        <w:tabs>
          <w:tab w:val="left" w:pos="540"/>
        </w:tabs>
        <w:ind w:left="450" w:hanging="360"/>
        <w:rPr>
          <w:sz w:val="22"/>
          <w:szCs w:val="21"/>
        </w:rPr>
      </w:pPr>
      <w:r w:rsidRPr="00FE0E22">
        <w:rPr>
          <w:rFonts w:ascii="LSBSymbol" w:hAnsi="LSBSymbol"/>
          <w:bCs/>
          <w:sz w:val="22"/>
          <w:szCs w:val="22"/>
        </w:rPr>
        <w:t>P</w:t>
      </w:r>
      <w:r w:rsidRPr="00FE0E22">
        <w:rPr>
          <w:rFonts w:ascii="LSBSymbol" w:hAnsi="LSBSymbol"/>
          <w:bCs/>
          <w:sz w:val="22"/>
          <w:szCs w:val="22"/>
        </w:rPr>
        <w:tab/>
      </w:r>
      <w:r w:rsidRPr="00FE0E22">
        <w:rPr>
          <w:bCs/>
          <w:i/>
          <w:iCs/>
          <w:sz w:val="22"/>
          <w:szCs w:val="22"/>
        </w:rPr>
        <w:t xml:space="preserve"> (</w:t>
      </w:r>
      <w:proofErr w:type="gramStart"/>
      <w:r w:rsidRPr="00FE0E22">
        <w:rPr>
          <w:bCs/>
          <w:i/>
          <w:iCs/>
          <w:sz w:val="22"/>
          <w:szCs w:val="22"/>
        </w:rPr>
        <w:t>Antiphon)</w:t>
      </w:r>
      <w:r w:rsidRPr="00FE0E22">
        <w:rPr>
          <w:bCs/>
          <w:sz w:val="22"/>
          <w:szCs w:val="22"/>
        </w:rPr>
        <w:t xml:space="preserve">  </w:t>
      </w:r>
      <w:r w:rsidRPr="00FE0E22">
        <w:rPr>
          <w:sz w:val="22"/>
          <w:szCs w:val="21"/>
        </w:rPr>
        <w:t xml:space="preserve"> </w:t>
      </w:r>
      <w:proofErr w:type="gramEnd"/>
      <w:r w:rsidRPr="00FE0E22">
        <w:rPr>
          <w:sz w:val="22"/>
          <w:szCs w:val="21"/>
        </w:rPr>
        <w:t>With a voice of singing, declare, pro- | claim this, *</w:t>
      </w:r>
    </w:p>
    <w:p w14:paraId="46043DE3" w14:textId="77777777" w:rsidR="00FE0E22" w:rsidRPr="00FE0E22" w:rsidRDefault="00FE0E22" w:rsidP="00FE0E22">
      <w:pPr>
        <w:tabs>
          <w:tab w:val="left" w:pos="540"/>
        </w:tabs>
        <w:ind w:left="450" w:hanging="360"/>
        <w:rPr>
          <w:sz w:val="22"/>
          <w:szCs w:val="21"/>
        </w:rPr>
      </w:pPr>
      <w:r w:rsidRPr="00FE0E22">
        <w:rPr>
          <w:sz w:val="22"/>
          <w:szCs w:val="21"/>
        </w:rPr>
        <w:tab/>
      </w:r>
      <w:r w:rsidRPr="00FE0E22">
        <w:rPr>
          <w:sz w:val="22"/>
          <w:szCs w:val="21"/>
        </w:rPr>
        <w:tab/>
      </w:r>
      <w:r w:rsidRPr="00FE0E22">
        <w:rPr>
          <w:sz w:val="22"/>
          <w:szCs w:val="21"/>
        </w:rPr>
        <w:tab/>
        <w:t>Utter it to the end of the earth. | Alleluia!</w:t>
      </w:r>
    </w:p>
    <w:p w14:paraId="2BC702F6" w14:textId="77777777" w:rsidR="00FE0E22" w:rsidRPr="00FE0E22" w:rsidRDefault="00FE0E22" w:rsidP="00FE0E22">
      <w:pPr>
        <w:ind w:firstLine="450"/>
        <w:jc w:val="both"/>
        <w:rPr>
          <w:sz w:val="24"/>
          <w:szCs w:val="22"/>
        </w:rPr>
      </w:pPr>
      <w:r w:rsidRPr="00FE0E22">
        <w:rPr>
          <w:sz w:val="24"/>
          <w:szCs w:val="22"/>
        </w:rPr>
        <w:t>The Lord has redeemed His servant | Jacob! *</w:t>
      </w:r>
    </w:p>
    <w:p w14:paraId="0CC95483" w14:textId="77777777" w:rsidR="00FE0E22" w:rsidRPr="00FE0E22" w:rsidRDefault="00FE0E22" w:rsidP="00FE0E22">
      <w:pPr>
        <w:tabs>
          <w:tab w:val="left" w:pos="540"/>
        </w:tabs>
        <w:spacing w:after="120"/>
        <w:ind w:left="450" w:hanging="360"/>
        <w:rPr>
          <w:sz w:val="22"/>
          <w:szCs w:val="21"/>
        </w:rPr>
      </w:pPr>
      <w:r w:rsidRPr="00FE0E22">
        <w:rPr>
          <w:sz w:val="24"/>
          <w:szCs w:val="22"/>
        </w:rPr>
        <w:tab/>
      </w:r>
      <w:r w:rsidRPr="00FE0E22">
        <w:rPr>
          <w:sz w:val="24"/>
          <w:szCs w:val="22"/>
        </w:rPr>
        <w:tab/>
      </w:r>
      <w:r w:rsidRPr="00FE0E22">
        <w:rPr>
          <w:sz w:val="24"/>
          <w:szCs w:val="22"/>
        </w:rPr>
        <w:tab/>
        <w:t>Alleluia!</w:t>
      </w:r>
      <w:r w:rsidRPr="00FE0E22">
        <w:rPr>
          <w:sz w:val="22"/>
          <w:szCs w:val="21"/>
        </w:rPr>
        <w:t xml:space="preserve"> | Alleluia!</w:t>
      </w:r>
    </w:p>
    <w:p w14:paraId="22BBE176" w14:textId="77777777" w:rsidR="00FE0E22" w:rsidRPr="0031152A" w:rsidRDefault="00FE0E22" w:rsidP="00FE0E22">
      <w:pPr>
        <w:tabs>
          <w:tab w:val="left" w:pos="360"/>
        </w:tabs>
        <w:ind w:left="360" w:hanging="360"/>
      </w:pPr>
      <w:r>
        <w:rPr>
          <w:noProof/>
        </w:rPr>
        <w:drawing>
          <wp:inline distT="0" distB="0" distL="0" distR="0" wp14:anchorId="6BD3D7A4" wp14:editId="390495E8">
            <wp:extent cx="3674853" cy="464959"/>
            <wp:effectExtent l="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14:paraId="1CC5245E" w14:textId="77777777" w:rsidR="00FE0E22" w:rsidRPr="00FE0E22" w:rsidRDefault="00FE0E22" w:rsidP="00FE0E22">
      <w:pPr>
        <w:ind w:left="450" w:hanging="360"/>
        <w:rPr>
          <w:b/>
          <w:sz w:val="22"/>
          <w:szCs w:val="22"/>
        </w:rPr>
      </w:pPr>
      <w:r w:rsidRPr="00FE0E22">
        <w:rPr>
          <w:rFonts w:ascii="LSBSymbol" w:hAnsi="LSBSymbol"/>
          <w:bCs/>
          <w:sz w:val="22"/>
          <w:szCs w:val="22"/>
        </w:rPr>
        <w:t>C</w:t>
      </w:r>
      <w:r w:rsidRPr="00FE0E22">
        <w:rPr>
          <w:rFonts w:ascii="Cambria" w:hAnsi="Cambria"/>
          <w:bCs/>
          <w:sz w:val="22"/>
          <w:szCs w:val="22"/>
        </w:rPr>
        <w:tab/>
      </w:r>
      <w:r w:rsidRPr="00FE0E22">
        <w:rPr>
          <w:b/>
          <w:sz w:val="22"/>
          <w:szCs w:val="22"/>
        </w:rPr>
        <w:t xml:space="preserve">Make a joyful shout to God, all | the earth!  * </w:t>
      </w:r>
    </w:p>
    <w:p w14:paraId="5210DBFA" w14:textId="77777777" w:rsidR="00FE0E22" w:rsidRPr="00FE0E22" w:rsidRDefault="00FE0E22" w:rsidP="00FE0E22">
      <w:pPr>
        <w:spacing w:after="120"/>
        <w:ind w:left="450" w:firstLine="270"/>
        <w:rPr>
          <w:b/>
          <w:sz w:val="22"/>
          <w:szCs w:val="22"/>
        </w:rPr>
      </w:pPr>
      <w:r w:rsidRPr="00FE0E22">
        <w:rPr>
          <w:b/>
          <w:sz w:val="22"/>
          <w:szCs w:val="22"/>
        </w:rPr>
        <w:t>Sing out the honor of His name; Make His | praise glorious.</w:t>
      </w:r>
    </w:p>
    <w:p w14:paraId="43D740C3"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w:t>
      </w:r>
      <w:proofErr w:type="gramStart"/>
      <w:r w:rsidRPr="00F94FBD">
        <w:rPr>
          <w:rFonts w:ascii="Cambria" w:eastAsia="Calibri" w:hAnsi="Cambria" w:cs="Times New Roman"/>
          <w:b/>
          <w:bCs/>
          <w:sz w:val="22"/>
        </w:rPr>
        <w:t xml:space="preserve">Ghost;  </w:t>
      </w:r>
      <w:r w:rsidRPr="00F94FBD">
        <w:rPr>
          <w:rFonts w:ascii="Cambria" w:hAnsi="Cambria"/>
          <w:b/>
          <w:sz w:val="22"/>
        </w:rPr>
        <w:t>as</w:t>
      </w:r>
      <w:proofErr w:type="gramEnd"/>
      <w:r w:rsidRPr="00F94FBD">
        <w:rPr>
          <w:rFonts w:ascii="Cambria" w:hAnsi="Cambria"/>
          <w:b/>
          <w:sz w:val="22"/>
        </w:rPr>
        <w:t xml:space="preserve"> it was in the beginning, is now, and ever shall be, world without end. Amen.</w:t>
      </w:r>
    </w:p>
    <w:p w14:paraId="33DC41F9"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23DBABB9"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6AA607F3" w14:textId="77777777" w:rsidR="00FE0E22" w:rsidRPr="00557F0E" w:rsidRDefault="00FE0E22" w:rsidP="00FE0E22">
      <w:pPr>
        <w:tabs>
          <w:tab w:val="right" w:pos="6750"/>
        </w:tabs>
        <w:spacing w:before="40" w:after="40"/>
        <w:rPr>
          <w:rFonts w:ascii="Calibri" w:hAnsi="Calibri"/>
          <w:b/>
          <w:bCs/>
          <w:sz w:val="22"/>
          <w:szCs w:val="22"/>
        </w:rPr>
      </w:pPr>
      <w:r w:rsidRPr="00557F0E">
        <w:rPr>
          <w:rFonts w:ascii="Calibri" w:hAnsi="Calibri"/>
          <w:b/>
          <w:bCs/>
          <w:sz w:val="26"/>
          <w:szCs w:val="26"/>
        </w:rPr>
        <w:t xml:space="preserve">THE </w:t>
      </w:r>
      <w:r>
        <w:rPr>
          <w:rFonts w:ascii="Calibri" w:hAnsi="Calibri"/>
          <w:b/>
          <w:bCs/>
          <w:sz w:val="26"/>
          <w:szCs w:val="26"/>
        </w:rPr>
        <w:t>GREATER HALLELUJAH</w:t>
      </w:r>
      <w:r w:rsidRPr="00557F0E">
        <w:rPr>
          <w:rFonts w:ascii="Calibri" w:hAnsi="Calibri"/>
          <w:b/>
          <w:bCs/>
          <w:sz w:val="28"/>
          <w:szCs w:val="28"/>
        </w:rPr>
        <w:t xml:space="preserve"> </w:t>
      </w:r>
      <w:r w:rsidRPr="00557F0E">
        <w:rPr>
          <w:rFonts w:ascii="Calibri" w:hAnsi="Calibri"/>
          <w:b/>
          <w:bCs/>
          <w:sz w:val="22"/>
          <w:szCs w:val="22"/>
        </w:rPr>
        <w:tab/>
      </w:r>
      <w:r w:rsidRPr="008A3E37">
        <w:rPr>
          <w:rFonts w:ascii="Calibri" w:hAnsi="Calibri"/>
          <w:bCs/>
          <w:i/>
          <w:sz w:val="18"/>
          <w:szCs w:val="22"/>
        </w:rPr>
        <w:t xml:space="preserve"> </w:t>
      </w:r>
      <w:r w:rsidRPr="004533F5">
        <w:rPr>
          <w:rFonts w:ascii="Calibri" w:hAnsi="Calibri"/>
          <w:bCs/>
          <w:i/>
          <w:sz w:val="18"/>
          <w:szCs w:val="22"/>
        </w:rPr>
        <w:t>Liturgical text based on Luke 24:46</w:t>
      </w:r>
      <w:proofErr w:type="gramStart"/>
      <w:r w:rsidRPr="004533F5">
        <w:rPr>
          <w:rFonts w:ascii="Calibri" w:hAnsi="Calibri"/>
          <w:bCs/>
          <w:i/>
          <w:sz w:val="18"/>
          <w:szCs w:val="22"/>
        </w:rPr>
        <w:t>b;  John</w:t>
      </w:r>
      <w:proofErr w:type="gramEnd"/>
      <w:r w:rsidRPr="004533F5">
        <w:rPr>
          <w:rFonts w:ascii="Calibri" w:hAnsi="Calibri"/>
          <w:bCs/>
          <w:i/>
          <w:sz w:val="18"/>
          <w:szCs w:val="22"/>
        </w:rPr>
        <w:t xml:space="preserve"> 16:28</w:t>
      </w:r>
    </w:p>
    <w:p w14:paraId="7E8BF4CD" w14:textId="77777777" w:rsidR="00FE0E22" w:rsidRPr="00FE0E22" w:rsidRDefault="00FE0E22" w:rsidP="00FE0E22">
      <w:pPr>
        <w:ind w:left="450" w:hanging="360"/>
        <w:rPr>
          <w:sz w:val="22"/>
        </w:rPr>
      </w:pPr>
      <w:r w:rsidRPr="00FE0E22">
        <w:rPr>
          <w:rFonts w:ascii="LSBSymbol" w:hAnsi="LSBSymbol"/>
          <w:bCs/>
          <w:sz w:val="22"/>
          <w:szCs w:val="22"/>
        </w:rPr>
        <w:t>P</w:t>
      </w:r>
      <w:r w:rsidRPr="00FE0E22">
        <w:rPr>
          <w:sz w:val="22"/>
        </w:rPr>
        <w:t xml:space="preserve"> </w:t>
      </w:r>
      <w:r w:rsidRPr="00FE0E22">
        <w:rPr>
          <w:sz w:val="22"/>
        </w:rPr>
        <w:tab/>
      </w:r>
      <w:proofErr w:type="spellStart"/>
      <w:r w:rsidRPr="00FE0E22">
        <w:rPr>
          <w:sz w:val="22"/>
        </w:rPr>
        <w:t>Alle</w:t>
      </w:r>
      <w:proofErr w:type="spellEnd"/>
      <w:r w:rsidRPr="00FE0E22">
        <w:rPr>
          <w:sz w:val="22"/>
        </w:rPr>
        <w:t xml:space="preserve">- | </w:t>
      </w:r>
      <w:proofErr w:type="spellStart"/>
      <w:r w:rsidRPr="00FE0E22">
        <w:rPr>
          <w:sz w:val="22"/>
        </w:rPr>
        <w:t>luia</w:t>
      </w:r>
      <w:proofErr w:type="spellEnd"/>
      <w:r w:rsidRPr="00FE0E22">
        <w:rPr>
          <w:sz w:val="22"/>
        </w:rPr>
        <w:t>! *</w:t>
      </w:r>
    </w:p>
    <w:p w14:paraId="5A3B6285" w14:textId="77777777" w:rsidR="00FE0E22" w:rsidRPr="00FE0E22" w:rsidRDefault="00FE0E22" w:rsidP="00FE0E22">
      <w:pPr>
        <w:ind w:left="450" w:hanging="360"/>
        <w:rPr>
          <w:sz w:val="22"/>
        </w:rPr>
      </w:pPr>
      <w:r w:rsidRPr="00FE0E22">
        <w:rPr>
          <w:sz w:val="22"/>
        </w:rPr>
        <w:tab/>
      </w:r>
      <w:r w:rsidRPr="00FE0E22">
        <w:rPr>
          <w:sz w:val="22"/>
        </w:rPr>
        <w:tab/>
        <w:t xml:space="preserve">Al- | — </w:t>
      </w:r>
      <w:proofErr w:type="spellStart"/>
      <w:r w:rsidRPr="00FE0E22">
        <w:rPr>
          <w:sz w:val="22"/>
        </w:rPr>
        <w:t>leluia</w:t>
      </w:r>
      <w:proofErr w:type="spellEnd"/>
      <w:r w:rsidRPr="00FE0E22">
        <w:rPr>
          <w:sz w:val="22"/>
        </w:rPr>
        <w:t>!</w:t>
      </w:r>
    </w:p>
    <w:p w14:paraId="333F6082" w14:textId="77777777" w:rsidR="00FE0E22" w:rsidRPr="00FE0E22" w:rsidRDefault="00FE0E22" w:rsidP="00FE0E22">
      <w:pPr>
        <w:ind w:left="450" w:hanging="360"/>
        <w:rPr>
          <w:b/>
          <w:bCs/>
          <w:sz w:val="22"/>
        </w:rPr>
      </w:pPr>
      <w:r w:rsidRPr="00FE0E22">
        <w:rPr>
          <w:rFonts w:ascii="LSBSymbol" w:hAnsi="LSBSymbol"/>
          <w:bCs/>
          <w:sz w:val="22"/>
          <w:szCs w:val="22"/>
        </w:rPr>
        <w:t>C</w:t>
      </w:r>
      <w:r w:rsidRPr="00FE0E22">
        <w:rPr>
          <w:rFonts w:ascii="LSBSymbol" w:hAnsi="LSBSymbol"/>
          <w:bCs/>
          <w:sz w:val="22"/>
          <w:szCs w:val="22"/>
        </w:rPr>
        <w:tab/>
      </w:r>
      <w:r w:rsidRPr="00FE0E22">
        <w:rPr>
          <w:b/>
          <w:bCs/>
          <w:sz w:val="22"/>
        </w:rPr>
        <w:t xml:space="preserve">Christ who has redeemed us with | His </w:t>
      </w:r>
      <w:proofErr w:type="gramStart"/>
      <w:r w:rsidRPr="00FE0E22">
        <w:rPr>
          <w:b/>
          <w:bCs/>
          <w:sz w:val="22"/>
        </w:rPr>
        <w:t>blood,  *</w:t>
      </w:r>
      <w:proofErr w:type="gramEnd"/>
      <w:r w:rsidRPr="00FE0E22">
        <w:rPr>
          <w:b/>
          <w:bCs/>
          <w:sz w:val="22"/>
        </w:rPr>
        <w:t xml:space="preserve"> </w:t>
      </w:r>
    </w:p>
    <w:p w14:paraId="21662D0D" w14:textId="77777777" w:rsidR="00FE0E22" w:rsidRPr="00FE0E22" w:rsidRDefault="00FE0E22" w:rsidP="00FE0E22">
      <w:pPr>
        <w:ind w:left="450" w:hanging="360"/>
        <w:rPr>
          <w:b/>
          <w:bCs/>
          <w:sz w:val="22"/>
        </w:rPr>
      </w:pPr>
      <w:r w:rsidRPr="00FE0E22">
        <w:rPr>
          <w:b/>
          <w:bCs/>
          <w:sz w:val="22"/>
        </w:rPr>
        <w:tab/>
      </w:r>
      <w:r w:rsidRPr="00FE0E22">
        <w:rPr>
          <w:b/>
          <w:bCs/>
          <w:sz w:val="22"/>
        </w:rPr>
        <w:tab/>
        <w:t>Is risen and has appeared unto us. | Alleluia!</w:t>
      </w:r>
    </w:p>
    <w:p w14:paraId="67DB0CAF" w14:textId="77777777" w:rsidR="00FE0E22" w:rsidRPr="00FE0E22" w:rsidRDefault="00FE0E22" w:rsidP="00FE0E22">
      <w:pPr>
        <w:ind w:left="450"/>
        <w:rPr>
          <w:b/>
          <w:bCs/>
          <w:sz w:val="22"/>
        </w:rPr>
      </w:pPr>
      <w:r w:rsidRPr="00FE0E22">
        <w:rPr>
          <w:b/>
          <w:bCs/>
          <w:sz w:val="22"/>
        </w:rPr>
        <w:t xml:space="preserve">I came forth from the Father and have come into | the world.  * </w:t>
      </w:r>
    </w:p>
    <w:p w14:paraId="598281EB" w14:textId="77777777" w:rsidR="00FE0E22" w:rsidRPr="00FE0E22" w:rsidRDefault="00FE0E22" w:rsidP="00FE0E22">
      <w:pPr>
        <w:spacing w:after="120"/>
        <w:ind w:left="450" w:firstLine="270"/>
        <w:rPr>
          <w:b/>
          <w:bCs/>
          <w:sz w:val="22"/>
        </w:rPr>
      </w:pPr>
      <w:r w:rsidRPr="00FE0E22">
        <w:rPr>
          <w:b/>
          <w:bCs/>
          <w:sz w:val="22"/>
        </w:rPr>
        <w:t>Again, I leave the world and go to the Father. | Alleluia!</w:t>
      </w:r>
    </w:p>
    <w:p w14:paraId="3FD9B98D" w14:textId="08DDB335"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 xml:space="preserve">The service continues with </w:t>
      </w:r>
      <w:r w:rsidR="00616293">
        <w:rPr>
          <w:rFonts w:asciiTheme="minorHAnsi" w:hAnsiTheme="minorHAnsi"/>
          <w:i/>
          <w:iCs/>
        </w:rPr>
        <w:t xml:space="preserve">the Triple Hallelujah and </w:t>
      </w:r>
      <w:r>
        <w:rPr>
          <w:rFonts w:asciiTheme="minorHAnsi" w:hAnsiTheme="minorHAnsi"/>
          <w:i/>
          <w:iCs/>
        </w:rPr>
        <w:t>The Gospel, p. 2</w:t>
      </w:r>
      <w:r w:rsidR="00616293">
        <w:rPr>
          <w:rFonts w:asciiTheme="minorHAnsi" w:hAnsiTheme="minorHAnsi"/>
          <w:i/>
          <w:iCs/>
        </w:rPr>
        <w:t>0.</w:t>
      </w:r>
      <w:r w:rsidR="00F94FBD" w:rsidRPr="00F94FBD">
        <w:rPr>
          <w:rFonts w:ascii="Gentium" w:hAnsi="Gentium"/>
          <w:smallCaps/>
          <w:sz w:val="30"/>
          <w:szCs w:val="22"/>
        </w:rPr>
        <w:br w:type="page"/>
      </w:r>
    </w:p>
    <w:p w14:paraId="1EB035FC"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6913BD44"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3550C6CD" w14:textId="3D725E5E" w:rsidR="00340171" w:rsidRPr="00340171" w:rsidRDefault="00340171" w:rsidP="00340171">
      <w:pPr>
        <w:spacing w:after="40"/>
        <w:jc w:val="both"/>
        <w:rPr>
          <w:rFonts w:ascii="Book Antiqua" w:hAnsi="Book Antiqua"/>
          <w:b/>
          <w:bCs/>
          <w:sz w:val="22"/>
          <w:szCs w:val="24"/>
        </w:rPr>
      </w:pPr>
      <w:r w:rsidRPr="00340171">
        <w:rPr>
          <w:rFonts w:ascii="Book Antiqua" w:hAnsi="Book Antiqua"/>
          <w:b/>
          <w:bCs/>
          <w:sz w:val="22"/>
          <w:szCs w:val="24"/>
        </w:rPr>
        <w:t xml:space="preserve">from the </w:t>
      </w:r>
      <w:r w:rsidR="00B1315C">
        <w:rPr>
          <w:rFonts w:ascii="Book Antiqua" w:hAnsi="Book Antiqua"/>
          <w:b/>
          <w:bCs/>
          <w:sz w:val="22"/>
          <w:szCs w:val="24"/>
        </w:rPr>
        <w:t>Large Catechism</w:t>
      </w:r>
      <w:r w:rsidRPr="00340171">
        <w:rPr>
          <w:rFonts w:ascii="Book Antiqua" w:hAnsi="Book Antiqua"/>
          <w:b/>
          <w:bCs/>
          <w:sz w:val="22"/>
          <w:szCs w:val="24"/>
        </w:rPr>
        <w:t xml:space="preserve">: </w:t>
      </w:r>
      <w:r w:rsidR="00B1315C">
        <w:rPr>
          <w:rFonts w:ascii="Book Antiqua" w:hAnsi="Book Antiqua"/>
          <w:b/>
          <w:bCs/>
          <w:sz w:val="22"/>
          <w:szCs w:val="24"/>
        </w:rPr>
        <w:t>The Lord’s Prayer</w:t>
      </w:r>
    </w:p>
    <w:p w14:paraId="227C94E5" w14:textId="16CF75D4" w:rsidR="002B474E" w:rsidRPr="002B474E" w:rsidRDefault="002B474E" w:rsidP="002B474E">
      <w:pPr>
        <w:spacing w:after="40"/>
        <w:ind w:firstLine="360"/>
        <w:jc w:val="both"/>
        <w:rPr>
          <w:rFonts w:ascii="Book Antiqua" w:hAnsi="Book Antiqua"/>
          <w:bCs/>
          <w:sz w:val="22"/>
          <w:szCs w:val="24"/>
        </w:rPr>
      </w:pPr>
      <w:r w:rsidRPr="002B474E">
        <w:rPr>
          <w:rFonts w:ascii="Book Antiqua" w:hAnsi="Book Antiqua"/>
          <w:bCs/>
          <w:sz w:val="22"/>
          <w:szCs w:val="24"/>
        </w:rPr>
        <w:t>We have now heard what we must do and believe, in what things the best and happiest life consists. Now follows the third part, how we ought to pray. For we are in a situation where no person can perfectly keep the Ten Commandments, even though he has begun to believe. The devil with all his power, together with the world and our own flesh, resists our efforts. Therefore, nothing is more necessary than that we should continually turn towards God’s ear, call upon Him, and pray to Him. We must pray that He would give, preserve, and increase faith in us and the fulfillment of the Ten Commandments. We pray that He would remove everything that is in our way and that opposes us in these matters. So that we might know what and how to pray, our Lord Christ has Himself taught us both the way and the words</w:t>
      </w:r>
      <w:r w:rsidR="00A6715B">
        <w:rPr>
          <w:rFonts w:ascii="Book Antiqua" w:hAnsi="Book Antiqua"/>
          <w:bCs/>
          <w:sz w:val="22"/>
          <w:szCs w:val="24"/>
        </w:rPr>
        <w:t>…</w:t>
      </w:r>
    </w:p>
    <w:p w14:paraId="2068D675" w14:textId="73A58E0F" w:rsidR="002B474E" w:rsidRPr="002B474E" w:rsidRDefault="002B474E" w:rsidP="002B474E">
      <w:pPr>
        <w:spacing w:after="40"/>
        <w:ind w:firstLine="360"/>
        <w:jc w:val="both"/>
        <w:rPr>
          <w:rFonts w:ascii="Book Antiqua" w:hAnsi="Book Antiqua"/>
          <w:bCs/>
          <w:sz w:val="22"/>
          <w:szCs w:val="24"/>
        </w:rPr>
      </w:pPr>
      <w:r w:rsidRPr="002B474E">
        <w:rPr>
          <w:rFonts w:ascii="Book Antiqua" w:hAnsi="Book Antiqua"/>
          <w:bCs/>
          <w:sz w:val="22"/>
          <w:szCs w:val="24"/>
        </w:rPr>
        <w:t>But before we explain the Lord’s Prayer part by part, it is most necessary first to encourage and stir people to prayer, as Christ and the apostles also have done</w:t>
      </w:r>
      <w:r w:rsidR="00B1315C">
        <w:rPr>
          <w:rFonts w:ascii="Book Antiqua" w:hAnsi="Book Antiqua"/>
          <w:bCs/>
          <w:sz w:val="22"/>
          <w:szCs w:val="24"/>
        </w:rPr>
        <w:t xml:space="preserve">. </w:t>
      </w:r>
      <w:r w:rsidRPr="002B474E">
        <w:rPr>
          <w:rFonts w:ascii="Book Antiqua" w:hAnsi="Book Antiqua"/>
          <w:bCs/>
          <w:sz w:val="22"/>
          <w:szCs w:val="24"/>
        </w:rPr>
        <w:t>And the first thing to know is that it is our duty to pray because of God’s commandment. For that’s what we heard in the Second Commandment, “You shall not take the name of the LORD your God in vain</w:t>
      </w:r>
      <w:r w:rsidR="00A6715B">
        <w:rPr>
          <w:rFonts w:ascii="Book Antiqua" w:hAnsi="Book Antiqua"/>
          <w:bCs/>
          <w:sz w:val="22"/>
          <w:szCs w:val="24"/>
        </w:rPr>
        <w:t>.</w:t>
      </w:r>
      <w:r w:rsidRPr="002B474E">
        <w:rPr>
          <w:rFonts w:ascii="Book Antiqua" w:hAnsi="Book Antiqua"/>
          <w:bCs/>
          <w:sz w:val="22"/>
          <w:szCs w:val="24"/>
        </w:rPr>
        <w:t>” We are required to praise that holy name and call upon it in every need, or to pray. To call upon God’s name is nothing other than to pray</w:t>
      </w:r>
      <w:r w:rsidR="00B1315C">
        <w:rPr>
          <w:rFonts w:ascii="Book Antiqua" w:hAnsi="Book Antiqua"/>
          <w:bCs/>
          <w:sz w:val="22"/>
          <w:szCs w:val="24"/>
        </w:rPr>
        <w:t xml:space="preserve">. </w:t>
      </w:r>
      <w:r w:rsidRPr="002B474E">
        <w:rPr>
          <w:rFonts w:ascii="Book Antiqua" w:hAnsi="Book Antiqua"/>
          <w:bCs/>
          <w:sz w:val="22"/>
          <w:szCs w:val="24"/>
        </w:rPr>
        <w:t>Prayer is just as strictly and seriously commanded as all other commandments: to have no other God, not to kill, not to steal, and so on</w:t>
      </w:r>
      <w:r w:rsidR="00B1315C">
        <w:rPr>
          <w:rFonts w:ascii="Book Antiqua" w:hAnsi="Book Antiqua"/>
          <w:bCs/>
          <w:sz w:val="22"/>
          <w:szCs w:val="24"/>
        </w:rPr>
        <w:t>…</w:t>
      </w:r>
    </w:p>
    <w:p w14:paraId="05D1C5C1" w14:textId="2C497480" w:rsidR="00967467" w:rsidRPr="00340171" w:rsidRDefault="002B474E" w:rsidP="002B474E">
      <w:pPr>
        <w:spacing w:after="40"/>
        <w:ind w:firstLine="360"/>
        <w:jc w:val="both"/>
        <w:rPr>
          <w:rFonts w:ascii="Book Antiqua" w:hAnsi="Book Antiqua"/>
          <w:bCs/>
          <w:sz w:val="22"/>
          <w:szCs w:val="24"/>
        </w:rPr>
      </w:pPr>
      <w:r w:rsidRPr="002B474E">
        <w:rPr>
          <w:rFonts w:ascii="Book Antiqua" w:hAnsi="Book Antiqua"/>
          <w:bCs/>
          <w:sz w:val="22"/>
          <w:szCs w:val="24"/>
        </w:rPr>
        <w:t xml:space="preserve">Now, from the fact that prayer is so solemnly commanded, you are to conclude and think that no one should in any way despise his prayer. Instead, he should count on prayer. He should always turn to an illustration from the other commandments. A child should in no way despise his obedience to father and mother, but should always think, “This work is a work of obedience. What I do I do for no other reason than that I may walk in the obedience and commandment of God. On this obedience I can settle and stand firm, and I can value it as </w:t>
      </w:r>
      <w:proofErr w:type="gramStart"/>
      <w:r w:rsidRPr="002B474E">
        <w:rPr>
          <w:rFonts w:ascii="Book Antiqua" w:hAnsi="Book Antiqua"/>
          <w:bCs/>
          <w:sz w:val="22"/>
          <w:szCs w:val="24"/>
        </w:rPr>
        <w:t>a great thing</w:t>
      </w:r>
      <w:proofErr w:type="gramEnd"/>
      <w:r w:rsidRPr="002B474E">
        <w:rPr>
          <w:rFonts w:ascii="Book Antiqua" w:hAnsi="Book Antiqua"/>
          <w:bCs/>
          <w:sz w:val="22"/>
          <w:szCs w:val="24"/>
        </w:rPr>
        <w:t>, not because of my worthiness, but because of the commandment.” So here also, we should think about the words we pray and the things we pray for as things demanded by God and done in obedience to Him. We should think, “On my account this prayer would amount to nothing. But it shall succeed, because God has commanded it.”</w:t>
      </w:r>
      <w:bookmarkStart w:id="1" w:name="_GoBack"/>
      <w:bookmarkEnd w:id="1"/>
    </w:p>
    <w:sectPr w:rsidR="00967467" w:rsidRPr="00340171" w:rsidSect="00A6715B">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54E5" w14:textId="77777777" w:rsidR="00AB41AE" w:rsidRDefault="00AB41AE" w:rsidP="00F15EE1">
      <w:r>
        <w:separator/>
      </w:r>
    </w:p>
  </w:endnote>
  <w:endnote w:type="continuationSeparator" w:id="0">
    <w:p w14:paraId="598B554E" w14:textId="77777777" w:rsidR="00AB41AE" w:rsidRDefault="00AB41A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0098637" w14:textId="77777777" w:rsidR="00420B09" w:rsidRDefault="00AB41A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B4C1612" w14:textId="77777777" w:rsidR="00420B09" w:rsidRDefault="00AB41A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3D95" w14:textId="77777777" w:rsidR="00AB41AE" w:rsidRDefault="00AB41AE" w:rsidP="00F15EE1">
      <w:r>
        <w:separator/>
      </w:r>
    </w:p>
  </w:footnote>
  <w:footnote w:type="continuationSeparator" w:id="0">
    <w:p w14:paraId="7B2B4B68" w14:textId="77777777" w:rsidR="00AB41AE" w:rsidRDefault="00AB41A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267EF"/>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6E2F"/>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BC3"/>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4CDA"/>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474E"/>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2F74EE"/>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35C1A"/>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2D5"/>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2CD1"/>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5F6C41"/>
    <w:rsid w:val="00602361"/>
    <w:rsid w:val="0060279A"/>
    <w:rsid w:val="00602AF7"/>
    <w:rsid w:val="00602F8F"/>
    <w:rsid w:val="00606CEA"/>
    <w:rsid w:val="00607748"/>
    <w:rsid w:val="00611C6C"/>
    <w:rsid w:val="00612DEA"/>
    <w:rsid w:val="00613980"/>
    <w:rsid w:val="00614523"/>
    <w:rsid w:val="00615481"/>
    <w:rsid w:val="00615F05"/>
    <w:rsid w:val="006160D7"/>
    <w:rsid w:val="00616293"/>
    <w:rsid w:val="00616467"/>
    <w:rsid w:val="00620369"/>
    <w:rsid w:val="006240FF"/>
    <w:rsid w:val="006245B7"/>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2DF0"/>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327D"/>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5CE"/>
    <w:rsid w:val="009A36C8"/>
    <w:rsid w:val="009A4F49"/>
    <w:rsid w:val="009A58B9"/>
    <w:rsid w:val="009B0A55"/>
    <w:rsid w:val="009B23A4"/>
    <w:rsid w:val="009B2D81"/>
    <w:rsid w:val="009B41CD"/>
    <w:rsid w:val="009B4534"/>
    <w:rsid w:val="009B46E8"/>
    <w:rsid w:val="009B4F0A"/>
    <w:rsid w:val="009B6D2A"/>
    <w:rsid w:val="009C0FE1"/>
    <w:rsid w:val="009C145F"/>
    <w:rsid w:val="009C1DE4"/>
    <w:rsid w:val="009C1F12"/>
    <w:rsid w:val="009C7C98"/>
    <w:rsid w:val="009C7F79"/>
    <w:rsid w:val="009D021E"/>
    <w:rsid w:val="009D0FF0"/>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6715B"/>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0F91"/>
    <w:rsid w:val="00AA21B1"/>
    <w:rsid w:val="00AA6015"/>
    <w:rsid w:val="00AA7E87"/>
    <w:rsid w:val="00AB1B05"/>
    <w:rsid w:val="00AB1ECC"/>
    <w:rsid w:val="00AB41AE"/>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0542"/>
    <w:rsid w:val="00B0136B"/>
    <w:rsid w:val="00B01CD2"/>
    <w:rsid w:val="00B02B79"/>
    <w:rsid w:val="00B02FAB"/>
    <w:rsid w:val="00B048E0"/>
    <w:rsid w:val="00B049C6"/>
    <w:rsid w:val="00B0507F"/>
    <w:rsid w:val="00B07250"/>
    <w:rsid w:val="00B105A5"/>
    <w:rsid w:val="00B11338"/>
    <w:rsid w:val="00B1156C"/>
    <w:rsid w:val="00B11724"/>
    <w:rsid w:val="00B12AE7"/>
    <w:rsid w:val="00B1315C"/>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1BCC"/>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239D"/>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5AA"/>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0E22"/>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683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6025345">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7702680">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59665239">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66474877">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0749645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0494294">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22F9B-13E5-4B38-AB5F-67551673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2018-05-02T19:05:00Z</dcterms:created>
  <dcterms:modified xsi:type="dcterms:W3CDTF">2018-05-02T19:23:00Z</dcterms:modified>
</cp:coreProperties>
</file>