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252A" w14:textId="77777777" w:rsidR="00EF70EB" w:rsidRDefault="00EF70EB" w:rsidP="00B8500F">
      <w:pPr>
        <w:jc w:val="center"/>
        <w:rPr>
          <w:rFonts w:ascii="Old English Text MT" w:hAnsi="Old English Text MT" w:cs="Arial"/>
          <w:sz w:val="52"/>
          <w:szCs w:val="52"/>
        </w:rPr>
      </w:pPr>
    </w:p>
    <w:p w14:paraId="1BF7B100" w14:textId="77777777"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084E0054" w14:textId="77777777" w:rsidR="005F5DDC" w:rsidRPr="005F5DDC" w:rsidRDefault="00E87FAC" w:rsidP="005F5DDC">
      <w:pPr>
        <w:spacing w:before="120" w:after="120"/>
        <w:jc w:val="center"/>
        <w:rPr>
          <w:rFonts w:ascii="Footlight MT Light" w:hAnsi="Footlight MT Light" w:cs="Arial"/>
          <w:iCs/>
          <w:noProof/>
          <w:sz w:val="40"/>
          <w:szCs w:val="40"/>
          <w:lang w:bidi="he-IL"/>
        </w:rPr>
      </w:pPr>
      <w:r>
        <w:rPr>
          <w:noProof/>
        </w:rPr>
        <w:drawing>
          <wp:inline distT="0" distB="0" distL="0" distR="0" wp14:anchorId="14E99C11" wp14:editId="6114F47E">
            <wp:extent cx="4297680" cy="3110283"/>
            <wp:effectExtent l="0" t="0" r="7620" b="0"/>
            <wp:docPr id="3" name="Picture 3" descr="Image result for cranach gesetz evangel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ranach gesetz evangel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3110283"/>
                    </a:xfrm>
                    <a:prstGeom prst="rect">
                      <a:avLst/>
                    </a:prstGeom>
                    <a:noFill/>
                    <a:ln>
                      <a:noFill/>
                    </a:ln>
                  </pic:spPr>
                </pic:pic>
              </a:graphicData>
            </a:graphic>
          </wp:inline>
        </w:drawing>
      </w:r>
    </w:p>
    <w:p w14:paraId="336F5A40" w14:textId="77777777" w:rsidR="005F5DDC" w:rsidRPr="005F5DDC" w:rsidRDefault="001E281B" w:rsidP="005F5DDC">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Eighteenth</w:t>
      </w:r>
      <w:r w:rsidR="005F5DDC" w:rsidRPr="005F5DDC">
        <w:rPr>
          <w:rFonts w:ascii="Footlight MT Light" w:hAnsi="Footlight MT Light" w:cs="Arial"/>
          <w:iCs/>
          <w:noProof/>
          <w:sz w:val="40"/>
          <w:szCs w:val="40"/>
          <w:lang w:bidi="he-IL"/>
        </w:rPr>
        <w:t xml:space="preserve"> Sunday after Trinity</w:t>
      </w:r>
    </w:p>
    <w:p w14:paraId="51E62AE1" w14:textId="6819E533" w:rsidR="00AD18F2" w:rsidRPr="00192ACC" w:rsidRDefault="00403C7C" w:rsidP="00C6125E">
      <w:pPr>
        <w:spacing w:after="240"/>
        <w:jc w:val="center"/>
        <w:rPr>
          <w:rFonts w:ascii="Footlight MT Light" w:hAnsi="Footlight MT Light" w:cs="Arial"/>
          <w:sz w:val="28"/>
          <w:szCs w:val="28"/>
        </w:rPr>
      </w:pPr>
      <w:r>
        <w:rPr>
          <w:rFonts w:ascii="Footlight MT Light" w:hAnsi="Footlight MT Light" w:cs="Arial"/>
          <w:sz w:val="28"/>
          <w:szCs w:val="28"/>
        </w:rPr>
        <w:t>September 30</w:t>
      </w:r>
      <w:r w:rsidR="00DF7F75">
        <w:rPr>
          <w:rFonts w:ascii="Footlight MT Light" w:hAnsi="Footlight MT Light" w:cs="Arial"/>
          <w:sz w:val="28"/>
          <w:szCs w:val="28"/>
        </w:rPr>
        <w:t>, 201</w:t>
      </w:r>
      <w:r>
        <w:rPr>
          <w:rFonts w:ascii="Footlight MT Light" w:hAnsi="Footlight MT Light" w:cs="Arial"/>
          <w:sz w:val="28"/>
          <w:szCs w:val="28"/>
        </w:rPr>
        <w:t>8</w:t>
      </w:r>
    </w:p>
    <w:p w14:paraId="0607ED95" w14:textId="77777777" w:rsidR="00E009E4" w:rsidRDefault="00E009E4" w:rsidP="002F6912">
      <w:pPr>
        <w:jc w:val="center"/>
        <w:rPr>
          <w:rFonts w:ascii="Footlight MT Light" w:hAnsi="Footlight MT Light" w:cs="Arial"/>
          <w:b/>
          <w:bCs/>
          <w:sz w:val="28"/>
          <w:szCs w:val="28"/>
        </w:rPr>
      </w:pPr>
    </w:p>
    <w:p w14:paraId="7932198F"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120B7824"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5D0CB3D9"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4B5C8391"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3730358E"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4F83674B" w14:textId="77777777" w:rsidR="00E83367" w:rsidRPr="004E4CCD" w:rsidRDefault="00E83367" w:rsidP="002F6912">
      <w:pPr>
        <w:jc w:val="center"/>
        <w:rPr>
          <w:rFonts w:ascii="Footlight MT Light" w:hAnsi="Footlight MT Light" w:cs="Arial"/>
          <w:sz w:val="22"/>
          <w:szCs w:val="22"/>
          <w:lang w:val="es-MX"/>
        </w:rPr>
      </w:pPr>
    </w:p>
    <w:p w14:paraId="7F1E98DC"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53DB3059"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1ADAAD10"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522DF369" w14:textId="77777777" w:rsidR="002B015D" w:rsidRPr="004E4CCD" w:rsidRDefault="002B015D" w:rsidP="002B015D">
      <w:pPr>
        <w:jc w:val="center"/>
        <w:rPr>
          <w:rFonts w:ascii="Footlight MT Light" w:hAnsi="Footlight MT Light" w:cs="Arial"/>
          <w:sz w:val="22"/>
          <w:szCs w:val="22"/>
          <w:lang w:val="es-MX"/>
        </w:rPr>
      </w:pPr>
    </w:p>
    <w:p w14:paraId="47DFF09D"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751E9F55"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32D37A17"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75FF81B8"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662066FA" w14:textId="77777777" w:rsidR="00235187" w:rsidRPr="00500624" w:rsidRDefault="00235187" w:rsidP="00235187">
      <w:pPr>
        <w:tabs>
          <w:tab w:val="right" w:pos="6480"/>
        </w:tabs>
        <w:jc w:val="center"/>
        <w:rPr>
          <w:rFonts w:ascii="Cambria" w:hAnsi="Cambria" w:cs="Arial"/>
          <w:sz w:val="4"/>
          <w:szCs w:val="4"/>
        </w:rPr>
      </w:pPr>
    </w:p>
    <w:p w14:paraId="041B7DD5"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2DB71545"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7BF46813" wp14:editId="6A49AD17">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320695">
        <w:rPr>
          <w:rFonts w:ascii="Cambria" w:eastAsia="Times New Roman" w:hAnsi="Cambria" w:cs="Times New Roman"/>
          <w:szCs w:val="24"/>
        </w:rPr>
        <w:t>, and we welcome visitors to hear the Word of God with us.</w:t>
      </w:r>
    </w:p>
    <w:p w14:paraId="63B7B714"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19F77141"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44C08F2C" w14:textId="77777777"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14:paraId="2A416C8B" w14:textId="77777777" w:rsidR="00E009E4" w:rsidRDefault="00E009E4" w:rsidP="00F130D5">
      <w:pPr>
        <w:tabs>
          <w:tab w:val="center" w:pos="4320"/>
          <w:tab w:val="right" w:pos="8640"/>
        </w:tabs>
        <w:spacing w:after="120"/>
        <w:ind w:left="180" w:hanging="180"/>
        <w:jc w:val="both"/>
        <w:rPr>
          <w:rFonts w:ascii="Cambria" w:eastAsia="Times New Roman" w:hAnsi="Cambria" w:cs="Times New Roman"/>
          <w:szCs w:val="22"/>
        </w:rPr>
      </w:pPr>
    </w:p>
    <w:p w14:paraId="2AEDD701"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3D803736" w14:textId="07B84438" w:rsidR="00320695" w:rsidRDefault="00DF7F75" w:rsidP="00320695">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320695">
        <w:rPr>
          <w:rFonts w:ascii="Cambria" w:eastAsia="Times New Roman" w:hAnsi="Cambria"/>
        </w:rPr>
        <w:t xml:space="preserve">Oct. </w:t>
      </w:r>
      <w:r w:rsidR="00403C7C">
        <w:rPr>
          <w:rFonts w:ascii="Cambria" w:eastAsia="Times New Roman" w:hAnsi="Cambria"/>
        </w:rPr>
        <w:t>7</w:t>
      </w:r>
      <w:r w:rsidR="00320695">
        <w:rPr>
          <w:rFonts w:ascii="Cambria" w:eastAsia="Times New Roman" w:hAnsi="Cambria"/>
        </w:rPr>
        <w:tab/>
        <w:t>-</w:t>
      </w:r>
      <w:r w:rsidR="00320695">
        <w:rPr>
          <w:rFonts w:ascii="Cambria" w:eastAsia="Times New Roman" w:hAnsi="Cambria"/>
        </w:rPr>
        <w:tab/>
        <w:t xml:space="preserve">Sunday School &amp; Bible Class, 9 AM </w:t>
      </w:r>
    </w:p>
    <w:p w14:paraId="7AD2DCF1" w14:textId="31BF283C" w:rsidR="00320695" w:rsidRDefault="00320695" w:rsidP="00320695">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w:t>
      </w:r>
      <w:r w:rsidR="00403C7C">
        <w:rPr>
          <w:rFonts w:ascii="Cambria" w:eastAsia="Times New Roman" w:hAnsi="Cambria"/>
        </w:rPr>
        <w:t>Trinity 19)</w:t>
      </w:r>
    </w:p>
    <w:p w14:paraId="075DF673" w14:textId="77777777" w:rsidR="005F5DDC" w:rsidRDefault="005F5DDC" w:rsidP="0097534E">
      <w:pPr>
        <w:tabs>
          <w:tab w:val="left" w:pos="1440"/>
          <w:tab w:val="left" w:pos="1710"/>
        </w:tabs>
        <w:ind w:left="1710" w:hanging="1530"/>
        <w:rPr>
          <w:rFonts w:ascii="Cambria" w:eastAsia="Times New Roman" w:hAnsi="Cambria"/>
        </w:rPr>
      </w:pPr>
    </w:p>
    <w:p w14:paraId="3AC447C9" w14:textId="77777777" w:rsidR="00E56B6A" w:rsidRDefault="00E56B6A" w:rsidP="00E56B6A">
      <w:pPr>
        <w:tabs>
          <w:tab w:val="left" w:pos="1440"/>
          <w:tab w:val="left" w:pos="1710"/>
        </w:tabs>
        <w:ind w:left="1710" w:hanging="1530"/>
        <w:rPr>
          <w:rFonts w:ascii="Cambria" w:eastAsia="Times New Roman" w:hAnsi="Cambria"/>
        </w:rPr>
      </w:pPr>
    </w:p>
    <w:p w14:paraId="1702B1BB" w14:textId="77777777" w:rsidR="005F5DDC" w:rsidRPr="00BA03BA" w:rsidRDefault="005F5DDC"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5D68FFE4" w14:textId="77777777" w:rsidR="00296AFA" w:rsidRDefault="00296AFA">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202DA712"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1E281B">
        <w:rPr>
          <w:rFonts w:ascii="Calibri" w:eastAsia="Times New Roman" w:hAnsi="Calibri" w:cs="Times New Roman"/>
          <w:b/>
          <w:bCs/>
          <w:sz w:val="32"/>
          <w:szCs w:val="24"/>
        </w:rPr>
        <w:t>8</w:t>
      </w:r>
      <w:r w:rsidR="003F7511" w:rsidRPr="003F7511">
        <w:rPr>
          <w:rFonts w:ascii="Calibri" w:eastAsia="Times New Roman" w:hAnsi="Calibri" w:cs="Times New Roman"/>
          <w:b/>
          <w:bCs/>
          <w:sz w:val="32"/>
          <w:szCs w:val="24"/>
        </w:rPr>
        <w:t xml:space="preserve"> </w:t>
      </w:r>
    </w:p>
    <w:p w14:paraId="126F1DD5" w14:textId="77777777" w:rsidR="003F7511" w:rsidRPr="003F7511" w:rsidRDefault="004B21D3"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278245DD">
          <v:rect id="_x0000_i1025" style="width:0;height:1.5pt" o:hralign="center" o:hrstd="t" o:hr="t" fillcolor="#aca899" stroked="f"/>
        </w:pict>
      </w:r>
    </w:p>
    <w:p w14:paraId="4BD82203"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3D9D9851" w14:textId="77777777" w:rsidR="00D403BD" w:rsidRDefault="002750AF" w:rsidP="002750AF">
      <w:pPr>
        <w:tabs>
          <w:tab w:val="left" w:pos="540"/>
          <w:tab w:val="right" w:pos="6750"/>
        </w:tabs>
        <w:ind w:left="90"/>
        <w:rPr>
          <w:rFonts w:ascii="Calibri" w:eastAsia="Times New Roman" w:hAnsi="Calibri" w:cs="Times New Roman"/>
          <w:bCs/>
          <w:i/>
          <w:sz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1E281B">
        <w:rPr>
          <w:rFonts w:ascii="Calibri" w:eastAsia="Times New Roman" w:hAnsi="Calibri" w:cs="Times New Roman"/>
          <w:bCs/>
          <w:i/>
          <w:sz w:val="22"/>
          <w:szCs w:val="22"/>
        </w:rPr>
        <w:t>293</w:t>
      </w:r>
      <w:r>
        <w:rPr>
          <w:rFonts w:ascii="Calibri" w:eastAsia="Times New Roman" w:hAnsi="Calibri" w:cs="Times New Roman"/>
          <w:bCs/>
          <w:i/>
          <w:sz w:val="22"/>
          <w:szCs w:val="22"/>
        </w:rPr>
        <w:t xml:space="preserve"> - </w:t>
      </w:r>
      <w:r w:rsidR="001E281B" w:rsidRPr="001E281B">
        <w:rPr>
          <w:rFonts w:ascii="Calibri" w:eastAsia="Times New Roman" w:hAnsi="Calibri" w:cs="Times New Roman"/>
          <w:bCs/>
          <w:i/>
          <w:sz w:val="22"/>
        </w:rPr>
        <w:t>O Holy Spirit, Grant Us Grace</w:t>
      </w:r>
    </w:p>
    <w:p w14:paraId="61E94359" w14:textId="45CED9A8"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3F3476">
        <w:rPr>
          <w:rFonts w:ascii="Calibri" w:eastAsia="Times New Roman" w:hAnsi="Calibri" w:cs="Times New Roman"/>
          <w:bCs/>
          <w:i/>
          <w:sz w:val="22"/>
          <w:szCs w:val="22"/>
        </w:rPr>
        <w:t>295</w:t>
      </w:r>
      <w:r>
        <w:rPr>
          <w:rFonts w:ascii="Calibri" w:eastAsia="Times New Roman" w:hAnsi="Calibri" w:cs="Times New Roman"/>
          <w:bCs/>
          <w:i/>
          <w:sz w:val="22"/>
          <w:szCs w:val="22"/>
        </w:rPr>
        <w:t xml:space="preserve"> - </w:t>
      </w:r>
      <w:r w:rsidR="003F3476" w:rsidRPr="003F3476">
        <w:rPr>
          <w:rFonts w:ascii="Calibri" w:eastAsia="Times New Roman" w:hAnsi="Calibri" w:cs="Times New Roman"/>
          <w:bCs/>
          <w:i/>
          <w:sz w:val="22"/>
        </w:rPr>
        <w:t>The Law of God Is Good and Wise</w:t>
      </w:r>
      <w:bookmarkStart w:id="0" w:name="_GoBack"/>
      <w:bookmarkEnd w:id="0"/>
    </w:p>
    <w:p w14:paraId="4CC9AB10" w14:textId="7E25F96A"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1E281B">
        <w:rPr>
          <w:rFonts w:ascii="Calibri" w:eastAsia="Times New Roman" w:hAnsi="Calibri" w:cs="Times New Roman"/>
          <w:bCs/>
          <w:i/>
          <w:sz w:val="22"/>
          <w:szCs w:val="22"/>
        </w:rPr>
        <w:t>349</w:t>
      </w:r>
      <w:r>
        <w:rPr>
          <w:rFonts w:ascii="Calibri" w:eastAsia="Times New Roman" w:hAnsi="Calibri" w:cs="Times New Roman"/>
          <w:bCs/>
          <w:i/>
          <w:sz w:val="22"/>
          <w:szCs w:val="22"/>
        </w:rPr>
        <w:t xml:space="preserve"> - </w:t>
      </w:r>
      <w:r w:rsidR="001E281B">
        <w:rPr>
          <w:rFonts w:ascii="Calibri" w:eastAsia="Times New Roman" w:hAnsi="Calibri" w:cs="Times New Roman"/>
          <w:bCs/>
          <w:i/>
          <w:sz w:val="22"/>
        </w:rPr>
        <w:t>Jesus, Thy Boundless Love</w:t>
      </w:r>
    </w:p>
    <w:p w14:paraId="6FB456B5" w14:textId="77777777" w:rsidR="002075BB" w:rsidRDefault="002750AF"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D403BD">
        <w:rPr>
          <w:rFonts w:ascii="Calibri" w:eastAsia="Times New Roman" w:hAnsi="Calibri" w:cs="Times New Roman"/>
          <w:b/>
          <w:bCs/>
          <w:sz w:val="22"/>
          <w:szCs w:val="22"/>
        </w:rPr>
        <w:t>S</w:t>
      </w:r>
      <w:r w:rsidRPr="006F7F1D">
        <w:rPr>
          <w:rFonts w:ascii="Calibri" w:eastAsia="Times New Roman" w:hAnsi="Calibri" w:cs="Times New Roman"/>
          <w:b/>
          <w:bCs/>
          <w:sz w:val="22"/>
          <w:szCs w:val="22"/>
        </w:rPr>
        <w:tab/>
      </w:r>
      <w:r w:rsidR="002075BB">
        <w:rPr>
          <w:rFonts w:ascii="Calibri" w:eastAsia="Times New Roman" w:hAnsi="Calibri" w:cs="Times New Roman"/>
          <w:bCs/>
          <w:i/>
          <w:sz w:val="22"/>
          <w:szCs w:val="22"/>
        </w:rPr>
        <w:t>TLH #</w:t>
      </w:r>
      <w:r w:rsidR="001E281B">
        <w:rPr>
          <w:rFonts w:ascii="Calibri" w:eastAsia="Times New Roman" w:hAnsi="Calibri" w:cs="Times New Roman"/>
          <w:bCs/>
          <w:i/>
          <w:sz w:val="22"/>
          <w:szCs w:val="22"/>
        </w:rPr>
        <w:t>313</w:t>
      </w:r>
      <w:r w:rsidR="002075BB">
        <w:rPr>
          <w:rFonts w:ascii="Calibri" w:eastAsia="Times New Roman" w:hAnsi="Calibri" w:cs="Times New Roman"/>
          <w:bCs/>
          <w:i/>
          <w:sz w:val="22"/>
          <w:szCs w:val="22"/>
        </w:rPr>
        <w:t xml:space="preserve"> - </w:t>
      </w:r>
      <w:r w:rsidR="001E281B" w:rsidRPr="001E281B">
        <w:rPr>
          <w:rFonts w:ascii="Calibri" w:eastAsia="Times New Roman" w:hAnsi="Calibri" w:cs="Times New Roman"/>
          <w:bCs/>
          <w:i/>
          <w:sz w:val="22"/>
          <w:szCs w:val="22"/>
        </w:rPr>
        <w:t>O Lord We Praise Thee</w:t>
      </w:r>
    </w:p>
    <w:p w14:paraId="746F4C0C" w14:textId="77777777" w:rsidR="00D403BD" w:rsidRDefault="00D403BD"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t>TLH #</w:t>
      </w:r>
      <w:r w:rsidR="001E281B">
        <w:rPr>
          <w:rFonts w:ascii="Calibri" w:eastAsia="Times New Roman" w:hAnsi="Calibri" w:cs="Times New Roman"/>
          <w:bCs/>
          <w:i/>
          <w:sz w:val="22"/>
          <w:szCs w:val="22"/>
        </w:rPr>
        <w:t>316</w:t>
      </w:r>
      <w:r>
        <w:rPr>
          <w:rFonts w:ascii="Calibri" w:eastAsia="Times New Roman" w:hAnsi="Calibri" w:cs="Times New Roman"/>
          <w:bCs/>
          <w:i/>
          <w:sz w:val="22"/>
          <w:szCs w:val="22"/>
        </w:rPr>
        <w:t xml:space="preserve"> - </w:t>
      </w:r>
      <w:r w:rsidR="001E281B" w:rsidRPr="001E281B">
        <w:rPr>
          <w:rFonts w:ascii="Calibri" w:eastAsia="Times New Roman" w:hAnsi="Calibri" w:cs="Times New Roman"/>
          <w:bCs/>
          <w:i/>
          <w:sz w:val="22"/>
          <w:szCs w:val="22"/>
        </w:rPr>
        <w:t>O Living Bread from Heaven</w:t>
      </w:r>
    </w:p>
    <w:p w14:paraId="6CC55095" w14:textId="77777777" w:rsidR="00863257" w:rsidRPr="000D2A9D" w:rsidRDefault="004B21D3" w:rsidP="00D839F2">
      <w:pPr>
        <w:tabs>
          <w:tab w:val="left" w:pos="540"/>
          <w:tab w:val="right" w:pos="6750"/>
        </w:tabs>
        <w:spacing w:before="80"/>
        <w:ind w:left="90"/>
        <w:rPr>
          <w:rFonts w:ascii="Calibri" w:eastAsia="Times New Roman" w:hAnsi="Calibri" w:cs="Times New Roman"/>
          <w:b/>
          <w:bCs/>
          <w:sz w:val="12"/>
          <w:szCs w:val="18"/>
        </w:rPr>
      </w:pPr>
      <w:r>
        <w:rPr>
          <w:rFonts w:ascii="Calibri" w:eastAsia="Times New Roman" w:hAnsi="Calibri" w:cs="Times New Roman"/>
          <w:sz w:val="10"/>
          <w:szCs w:val="16"/>
        </w:rPr>
        <w:pict w14:anchorId="4BBF0873">
          <v:rect id="_x0000_i1026" style="width:0;height:1.5pt" o:hralign="center" o:hrstd="t" o:hr="t" fillcolor="#aca899" stroked="f"/>
        </w:pict>
      </w:r>
    </w:p>
    <w:p w14:paraId="68B15771" w14:textId="4D9B9417" w:rsidR="00D13ECD" w:rsidRPr="00D13ECD" w:rsidRDefault="00403C7C" w:rsidP="00403C7C">
      <w:pPr>
        <w:shd w:val="clear" w:color="auto" w:fill="FFFFFF" w:themeFill="background1"/>
        <w:ind w:firstLine="180"/>
        <w:outlineLvl w:val="1"/>
        <w:rPr>
          <w:rFonts w:asciiTheme="minorHAnsi" w:eastAsia="Times New Roman" w:hAnsiTheme="minorHAnsi" w:cs="Times New Roman"/>
          <w:b/>
          <w:sz w:val="24"/>
          <w:szCs w:val="28"/>
        </w:rPr>
      </w:pPr>
      <w:r>
        <w:rPr>
          <w:rFonts w:asciiTheme="minorHAnsi" w:hAnsiTheme="minorHAnsi"/>
          <w:b/>
          <w:bCs/>
          <w:sz w:val="24"/>
          <w:szCs w:val="24"/>
        </w:rPr>
        <w:t xml:space="preserve">First:  </w:t>
      </w:r>
      <w:r>
        <w:rPr>
          <w:rFonts w:ascii="Calibri" w:hAnsi="Calibri"/>
          <w:bCs/>
          <w:i/>
          <w:sz w:val="22"/>
          <w:szCs w:val="22"/>
        </w:rPr>
        <w:t>Deut. 10:12-21</w:t>
      </w:r>
      <w:r w:rsidR="00CA2F26">
        <w:rPr>
          <w:rFonts w:asciiTheme="minorHAnsi" w:hAnsiTheme="minorHAnsi"/>
          <w:b/>
          <w:bCs/>
          <w:sz w:val="24"/>
          <w:szCs w:val="24"/>
        </w:rPr>
        <w:t xml:space="preserve">     </w:t>
      </w:r>
      <w:r w:rsidR="0000553F">
        <w:rPr>
          <w:rFonts w:asciiTheme="minorHAnsi" w:hAnsiTheme="minorHAnsi"/>
          <w:b/>
          <w:bCs/>
          <w:sz w:val="24"/>
          <w:szCs w:val="24"/>
        </w:rPr>
        <w:t xml:space="preserve">Epistle:  </w:t>
      </w:r>
      <w:r w:rsidR="001E281B" w:rsidRPr="001E281B">
        <w:rPr>
          <w:rFonts w:ascii="Calibri" w:hAnsi="Calibri"/>
          <w:bCs/>
          <w:i/>
          <w:sz w:val="22"/>
          <w:szCs w:val="22"/>
        </w:rPr>
        <w:t>1 Cor</w:t>
      </w:r>
      <w:r>
        <w:rPr>
          <w:rFonts w:ascii="Calibri" w:hAnsi="Calibri"/>
          <w:bCs/>
          <w:i/>
          <w:sz w:val="22"/>
          <w:szCs w:val="22"/>
        </w:rPr>
        <w:t>.</w:t>
      </w:r>
      <w:r w:rsidR="001E281B" w:rsidRPr="001E281B">
        <w:rPr>
          <w:rFonts w:ascii="Calibri" w:hAnsi="Calibri"/>
          <w:bCs/>
          <w:i/>
          <w:sz w:val="22"/>
          <w:szCs w:val="22"/>
        </w:rPr>
        <w:t xml:space="preserve"> 1:4-9</w:t>
      </w:r>
      <w:r w:rsidR="005F5DDC">
        <w:rPr>
          <w:rFonts w:ascii="Calibri" w:hAnsi="Calibri"/>
          <w:bCs/>
          <w:i/>
          <w:sz w:val="22"/>
          <w:szCs w:val="22"/>
        </w:rPr>
        <w:tab/>
      </w:r>
      <w:r w:rsidR="00CA2F26">
        <w:rPr>
          <w:rFonts w:ascii="Calibri" w:hAnsi="Calibri"/>
          <w:bCs/>
          <w:i/>
          <w:sz w:val="22"/>
          <w:szCs w:val="22"/>
        </w:rPr>
        <w:t xml:space="preserve"> </w:t>
      </w:r>
      <w:r>
        <w:rPr>
          <w:rFonts w:ascii="Calibri" w:hAnsi="Calibri"/>
          <w:bCs/>
          <w:i/>
          <w:sz w:val="22"/>
          <w:szCs w:val="22"/>
        </w:rPr>
        <w:t xml:space="preserve">  </w:t>
      </w:r>
      <w:r w:rsidR="006F4F71">
        <w:rPr>
          <w:rFonts w:asciiTheme="minorHAnsi" w:hAnsiTheme="minorHAnsi"/>
          <w:b/>
          <w:bCs/>
          <w:sz w:val="24"/>
          <w:szCs w:val="24"/>
        </w:rPr>
        <w:t xml:space="preserve">Gospel:  </w:t>
      </w:r>
      <w:r w:rsidR="001E281B">
        <w:rPr>
          <w:rFonts w:ascii="Calibri" w:hAnsi="Calibri"/>
          <w:bCs/>
          <w:i/>
          <w:sz w:val="22"/>
          <w:szCs w:val="22"/>
        </w:rPr>
        <w:t>Matt</w:t>
      </w:r>
      <w:r>
        <w:rPr>
          <w:rFonts w:ascii="Calibri" w:hAnsi="Calibri"/>
          <w:bCs/>
          <w:i/>
          <w:sz w:val="22"/>
          <w:szCs w:val="22"/>
        </w:rPr>
        <w:t>.</w:t>
      </w:r>
      <w:r w:rsidR="001E281B">
        <w:rPr>
          <w:rFonts w:ascii="Calibri" w:hAnsi="Calibri"/>
          <w:bCs/>
          <w:i/>
          <w:sz w:val="22"/>
          <w:szCs w:val="22"/>
        </w:rPr>
        <w:t xml:space="preserve"> 22:34-46</w:t>
      </w:r>
    </w:p>
    <w:p w14:paraId="767478DE" w14:textId="77777777" w:rsidR="00D13ECD" w:rsidRPr="00D13ECD" w:rsidRDefault="004B21D3"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7AB40375">
          <v:rect id="_x0000_i1027" style="width:0;height:1.5pt" o:hralign="center" o:hrstd="t" o:hr="t" fillcolor="#aca899" stroked="f"/>
        </w:pict>
      </w:r>
    </w:p>
    <w:p w14:paraId="6D4DCF49"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5D16206C" w14:textId="77777777" w:rsidR="005F5DDC" w:rsidRPr="004E2C62" w:rsidRDefault="005F5DDC" w:rsidP="005F5DDC">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00F54202">
        <w:rPr>
          <w:rFonts w:asciiTheme="minorHAnsi" w:hAnsiTheme="minorHAnsi"/>
          <w:bCs/>
          <w:i/>
          <w:iCs/>
          <w:sz w:val="18"/>
          <w:szCs w:val="18"/>
        </w:rPr>
        <w:t>Ecclesiasticus 36:16-17; Psalm 122:1</w:t>
      </w:r>
    </w:p>
    <w:p w14:paraId="34E6C7A5" w14:textId="77777777" w:rsidR="00F54202" w:rsidRPr="00F54202" w:rsidRDefault="005F5DDC" w:rsidP="00F54202">
      <w:pPr>
        <w:tabs>
          <w:tab w:val="left" w:pos="360"/>
          <w:tab w:val="right" w:pos="6750"/>
        </w:tabs>
        <w:ind w:left="540" w:hanging="540"/>
        <w:rPr>
          <w:sz w:val="22"/>
        </w:rPr>
      </w:pPr>
      <w:r w:rsidRPr="005F5DDC">
        <w:rPr>
          <w:rFonts w:ascii="LSBSymbol" w:hAnsi="LSBSymbol"/>
          <w:bCs/>
          <w:sz w:val="22"/>
        </w:rPr>
        <w:t>P</w:t>
      </w:r>
      <w:r w:rsidRPr="005F5DDC">
        <w:rPr>
          <w:rFonts w:ascii="LSBSymbol" w:hAnsi="LSBSymbol"/>
          <w:bCs/>
          <w:sz w:val="22"/>
        </w:rPr>
        <w:tab/>
      </w:r>
      <w:r w:rsidRPr="005F5DDC">
        <w:rPr>
          <w:bCs/>
          <w:i/>
          <w:iCs/>
          <w:sz w:val="22"/>
        </w:rPr>
        <w:t xml:space="preserve"> </w:t>
      </w:r>
      <w:r w:rsidRPr="005F5DDC">
        <w:rPr>
          <w:i/>
          <w:iCs/>
          <w:sz w:val="22"/>
        </w:rPr>
        <w:t>(Antiphon)</w:t>
      </w:r>
      <w:r w:rsidRPr="005F5DDC">
        <w:rPr>
          <w:sz w:val="22"/>
        </w:rPr>
        <w:t xml:space="preserve">  </w:t>
      </w:r>
      <w:r w:rsidR="00F54202" w:rsidRPr="00F54202">
        <w:rPr>
          <w:sz w:val="22"/>
        </w:rPr>
        <w:t xml:space="preserve">REWARD, O Lord, those who wait </w:t>
      </w:r>
      <w:r w:rsidR="00D839F2">
        <w:rPr>
          <w:sz w:val="22"/>
        </w:rPr>
        <w:t xml:space="preserve">| </w:t>
      </w:r>
      <w:r w:rsidR="00F54202" w:rsidRPr="00F54202">
        <w:rPr>
          <w:sz w:val="22"/>
        </w:rPr>
        <w:t>for You: *</w:t>
      </w:r>
    </w:p>
    <w:p w14:paraId="1485DAD0" w14:textId="77777777" w:rsidR="00F54202" w:rsidRPr="00F54202" w:rsidRDefault="00D839F2" w:rsidP="00F54202">
      <w:pPr>
        <w:tabs>
          <w:tab w:val="left" w:pos="360"/>
          <w:tab w:val="right" w:pos="6750"/>
        </w:tabs>
        <w:ind w:left="540" w:hanging="540"/>
        <w:rPr>
          <w:sz w:val="22"/>
        </w:rPr>
      </w:pPr>
      <w:r>
        <w:rPr>
          <w:sz w:val="22"/>
        </w:rPr>
        <w:tab/>
      </w:r>
      <w:r w:rsidR="00F54202" w:rsidRPr="00F54202">
        <w:rPr>
          <w:sz w:val="22"/>
        </w:rPr>
        <w:tab/>
        <w:t xml:space="preserve">And let Your prophets </w:t>
      </w:r>
      <w:r>
        <w:rPr>
          <w:sz w:val="22"/>
        </w:rPr>
        <w:t xml:space="preserve">| </w:t>
      </w:r>
      <w:r w:rsidR="00F54202" w:rsidRPr="00F54202">
        <w:rPr>
          <w:sz w:val="22"/>
        </w:rPr>
        <w:t>be found faithful.</w:t>
      </w:r>
    </w:p>
    <w:p w14:paraId="6E28172E" w14:textId="77777777" w:rsidR="00F54202" w:rsidRPr="00F54202" w:rsidRDefault="00D839F2" w:rsidP="00F54202">
      <w:pPr>
        <w:tabs>
          <w:tab w:val="left" w:pos="360"/>
          <w:tab w:val="right" w:pos="6750"/>
        </w:tabs>
        <w:ind w:left="540" w:hanging="540"/>
        <w:rPr>
          <w:sz w:val="22"/>
        </w:rPr>
      </w:pPr>
      <w:r>
        <w:rPr>
          <w:sz w:val="22"/>
        </w:rPr>
        <w:tab/>
      </w:r>
      <w:r w:rsidR="00F54202" w:rsidRPr="00F54202">
        <w:rPr>
          <w:sz w:val="22"/>
        </w:rPr>
        <w:t xml:space="preserve">Hear the prayer of Your </w:t>
      </w:r>
      <w:r>
        <w:rPr>
          <w:sz w:val="22"/>
        </w:rPr>
        <w:t xml:space="preserve">| </w:t>
      </w:r>
      <w:r w:rsidR="00F54202" w:rsidRPr="00F54202">
        <w:rPr>
          <w:sz w:val="22"/>
        </w:rPr>
        <w:t>servants, *</w:t>
      </w:r>
    </w:p>
    <w:p w14:paraId="130E33B4" w14:textId="77777777" w:rsidR="00F54202" w:rsidRPr="00F54202" w:rsidRDefault="00D839F2" w:rsidP="00F54202">
      <w:pPr>
        <w:tabs>
          <w:tab w:val="left" w:pos="360"/>
          <w:tab w:val="right" w:pos="6750"/>
        </w:tabs>
        <w:ind w:left="540" w:hanging="540"/>
        <w:rPr>
          <w:sz w:val="22"/>
        </w:rPr>
      </w:pPr>
      <w:r>
        <w:rPr>
          <w:sz w:val="22"/>
        </w:rPr>
        <w:tab/>
      </w:r>
      <w:r>
        <w:rPr>
          <w:sz w:val="22"/>
        </w:rPr>
        <w:tab/>
      </w:r>
      <w:r w:rsidR="00F54202" w:rsidRPr="00F54202">
        <w:rPr>
          <w:sz w:val="22"/>
        </w:rPr>
        <w:t xml:space="preserve">And of Your </w:t>
      </w:r>
      <w:proofErr w:type="spellStart"/>
      <w:r w:rsidR="00F54202" w:rsidRPr="00F54202">
        <w:rPr>
          <w:sz w:val="22"/>
        </w:rPr>
        <w:t>peo</w:t>
      </w:r>
      <w:proofErr w:type="spellEnd"/>
      <w:r>
        <w:rPr>
          <w:sz w:val="22"/>
        </w:rPr>
        <w:t xml:space="preserve">- | </w:t>
      </w:r>
      <w:proofErr w:type="spellStart"/>
      <w:r w:rsidR="00F54202" w:rsidRPr="00F54202">
        <w:rPr>
          <w:sz w:val="22"/>
        </w:rPr>
        <w:t>ple</w:t>
      </w:r>
      <w:proofErr w:type="spellEnd"/>
      <w:r w:rsidR="00F54202" w:rsidRPr="00F54202">
        <w:rPr>
          <w:sz w:val="22"/>
        </w:rPr>
        <w:t xml:space="preserve"> </w:t>
      </w:r>
      <w:r w:rsidR="00F54202" w:rsidRPr="00D839F2">
        <w:rPr>
          <w:sz w:val="22"/>
        </w:rPr>
        <w:t>Israel</w:t>
      </w:r>
      <w:r w:rsidR="00F54202" w:rsidRPr="00F54202">
        <w:rPr>
          <w:sz w:val="22"/>
        </w:rPr>
        <w:t>.</w:t>
      </w:r>
    </w:p>
    <w:p w14:paraId="22E23AC3" w14:textId="77777777" w:rsidR="005F5DDC" w:rsidRPr="0031152A" w:rsidRDefault="005F5DDC" w:rsidP="005F5DDC">
      <w:pPr>
        <w:tabs>
          <w:tab w:val="left" w:pos="360"/>
          <w:tab w:val="right" w:pos="6750"/>
        </w:tabs>
        <w:ind w:left="540" w:hanging="540"/>
      </w:pPr>
      <w:r>
        <w:rPr>
          <w:noProof/>
        </w:rPr>
        <w:drawing>
          <wp:inline distT="0" distB="0" distL="0" distR="0" wp14:anchorId="66F59DFB" wp14:editId="77BA9766">
            <wp:extent cx="3048000" cy="438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38912"/>
                    </a:xfrm>
                    <a:prstGeom prst="rect">
                      <a:avLst/>
                    </a:prstGeom>
                  </pic:spPr>
                </pic:pic>
              </a:graphicData>
            </a:graphic>
          </wp:inline>
        </w:drawing>
      </w:r>
    </w:p>
    <w:p w14:paraId="5BF5116C" w14:textId="77777777" w:rsidR="00F54202" w:rsidRPr="00D839F2" w:rsidRDefault="005F5DDC" w:rsidP="00F54202">
      <w:pPr>
        <w:tabs>
          <w:tab w:val="left" w:pos="360"/>
          <w:tab w:val="right" w:pos="6750"/>
        </w:tabs>
        <w:ind w:left="540" w:hanging="540"/>
        <w:rPr>
          <w:b/>
          <w:sz w:val="22"/>
        </w:rPr>
      </w:pPr>
      <w:r w:rsidRPr="005F5DDC">
        <w:rPr>
          <w:rFonts w:ascii="LSBSymbol" w:hAnsi="LSBSymbol"/>
          <w:bCs/>
          <w:sz w:val="22"/>
          <w:szCs w:val="22"/>
        </w:rPr>
        <w:t>C</w:t>
      </w:r>
      <w:r w:rsidRPr="005F5DDC">
        <w:rPr>
          <w:rFonts w:ascii="Cambria" w:hAnsi="Cambria"/>
          <w:bCs/>
          <w:sz w:val="22"/>
          <w:szCs w:val="22"/>
        </w:rPr>
        <w:tab/>
      </w:r>
      <w:r w:rsidR="00F54202" w:rsidRPr="00D839F2">
        <w:rPr>
          <w:b/>
          <w:sz w:val="22"/>
        </w:rPr>
        <w:t xml:space="preserve">I was glad when they said </w:t>
      </w:r>
      <w:r w:rsidR="00D839F2" w:rsidRPr="00D839F2">
        <w:rPr>
          <w:b/>
          <w:sz w:val="22"/>
        </w:rPr>
        <w:t xml:space="preserve">| </w:t>
      </w:r>
      <w:r w:rsidR="00F54202" w:rsidRPr="00D839F2">
        <w:rPr>
          <w:b/>
          <w:sz w:val="22"/>
        </w:rPr>
        <w:t>to me, *</w:t>
      </w:r>
    </w:p>
    <w:p w14:paraId="63AA3A1E" w14:textId="77777777" w:rsidR="005F5DDC" w:rsidRPr="00D839F2" w:rsidRDefault="00D839F2" w:rsidP="00F54202">
      <w:pPr>
        <w:ind w:left="360" w:hanging="360"/>
        <w:rPr>
          <w:rFonts w:ascii="Cambria" w:hAnsi="Cambria"/>
          <w:b/>
          <w:bCs/>
          <w:sz w:val="22"/>
          <w:szCs w:val="22"/>
        </w:rPr>
      </w:pPr>
      <w:r w:rsidRPr="00D839F2">
        <w:rPr>
          <w:b/>
          <w:sz w:val="22"/>
        </w:rPr>
        <w:tab/>
        <w:t xml:space="preserve">    </w:t>
      </w:r>
      <w:r w:rsidR="00F54202" w:rsidRPr="00D839F2">
        <w:rPr>
          <w:b/>
          <w:sz w:val="22"/>
        </w:rPr>
        <w:t xml:space="preserve">“Let us go into the </w:t>
      </w:r>
      <w:r w:rsidRPr="00D839F2">
        <w:rPr>
          <w:b/>
          <w:sz w:val="22"/>
        </w:rPr>
        <w:t xml:space="preserve">| </w:t>
      </w:r>
      <w:r w:rsidR="00F54202" w:rsidRPr="00D839F2">
        <w:rPr>
          <w:b/>
          <w:sz w:val="22"/>
        </w:rPr>
        <w:t>house of the Lord.”</w:t>
      </w:r>
    </w:p>
    <w:p w14:paraId="14848198" w14:textId="77777777" w:rsidR="00A812B0" w:rsidRPr="00A812B0" w:rsidRDefault="00A812B0" w:rsidP="00E62B6B">
      <w:pPr>
        <w:tabs>
          <w:tab w:val="right" w:pos="6750"/>
        </w:tabs>
        <w:spacing w:before="120" w:after="4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Ghost;  </w:t>
      </w:r>
      <w:r w:rsidRPr="00A812B0">
        <w:rPr>
          <w:rFonts w:ascii="Cambria" w:hAnsi="Cambria"/>
          <w:b/>
          <w:sz w:val="22"/>
        </w:rPr>
        <w:t>as it was in the beginning, is now, and ever shall be, world without end. Amen.</w:t>
      </w:r>
    </w:p>
    <w:p w14:paraId="3A6C5EE3" w14:textId="77777777"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14:paraId="6A810CEB" w14:textId="77777777"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14:paraId="73D98722" w14:textId="476EE99D" w:rsidR="005F5DDC" w:rsidRPr="006160D7" w:rsidRDefault="0097534E" w:rsidP="005F5DDC">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sidRPr="00F15EE1">
        <w:rPr>
          <w:rFonts w:ascii="Calibri" w:hAnsi="Calibri"/>
          <w:b/>
          <w:bCs/>
          <w:sz w:val="28"/>
          <w:szCs w:val="28"/>
        </w:rPr>
        <w:t xml:space="preserve"> </w:t>
      </w:r>
      <w:r w:rsidRPr="004347E5">
        <w:rPr>
          <w:rFonts w:ascii="Calibri" w:hAnsi="Calibri"/>
          <w:i/>
          <w:iCs/>
          <w:sz w:val="18"/>
          <w:szCs w:val="18"/>
        </w:rPr>
        <w:t xml:space="preserve">(after the </w:t>
      </w:r>
      <w:r w:rsidR="00403C7C">
        <w:rPr>
          <w:rFonts w:ascii="Calibri" w:hAnsi="Calibri"/>
          <w:i/>
          <w:iCs/>
          <w:sz w:val="18"/>
          <w:szCs w:val="18"/>
        </w:rPr>
        <w:t>First Lesson</w:t>
      </w:r>
      <w:r w:rsidRPr="004347E5">
        <w:rPr>
          <w:rFonts w:ascii="Calibri" w:hAnsi="Calibri"/>
          <w:i/>
          <w:iCs/>
          <w:sz w:val="18"/>
          <w:szCs w:val="18"/>
        </w:rPr>
        <w:t>)</w:t>
      </w:r>
      <w:r w:rsidRPr="006160D7">
        <w:rPr>
          <w:rFonts w:ascii="Calibri" w:hAnsi="Calibri"/>
          <w:b/>
          <w:bCs/>
          <w:sz w:val="22"/>
          <w:szCs w:val="22"/>
        </w:rPr>
        <w:tab/>
      </w:r>
      <w:r w:rsidR="00D839F2">
        <w:rPr>
          <w:rFonts w:ascii="Calibri" w:hAnsi="Calibri"/>
          <w:bCs/>
          <w:i/>
          <w:iCs/>
          <w:sz w:val="18"/>
          <w:szCs w:val="18"/>
        </w:rPr>
        <w:t>Ps. 122:1,7</w:t>
      </w:r>
    </w:p>
    <w:p w14:paraId="7B22158A" w14:textId="77777777" w:rsidR="00F54202" w:rsidRPr="00F54202" w:rsidRDefault="005F5DDC" w:rsidP="00F54202">
      <w:pPr>
        <w:tabs>
          <w:tab w:val="left" w:pos="360"/>
        </w:tabs>
        <w:ind w:left="540" w:hanging="540"/>
        <w:rPr>
          <w:rFonts w:ascii="Cambria" w:hAnsi="Cambria"/>
          <w:bCs/>
          <w:sz w:val="22"/>
          <w:szCs w:val="22"/>
        </w:rPr>
      </w:pPr>
      <w:r w:rsidRPr="005F5DDC">
        <w:rPr>
          <w:rFonts w:ascii="LSBSymbol" w:hAnsi="LSBSymbol"/>
          <w:bCs/>
          <w:sz w:val="22"/>
          <w:szCs w:val="22"/>
        </w:rPr>
        <w:t>P</w:t>
      </w:r>
      <w:r w:rsidRPr="005F5DDC">
        <w:rPr>
          <w:rFonts w:ascii="Cambria" w:hAnsi="Cambria"/>
          <w:bCs/>
          <w:sz w:val="22"/>
          <w:szCs w:val="22"/>
        </w:rPr>
        <w:tab/>
      </w:r>
      <w:r w:rsidR="00F54202" w:rsidRPr="00F54202">
        <w:rPr>
          <w:rFonts w:ascii="Cambria" w:hAnsi="Cambria"/>
          <w:bCs/>
          <w:sz w:val="22"/>
          <w:szCs w:val="22"/>
        </w:rPr>
        <w:t>I was glad when they said</w:t>
      </w:r>
      <w:r w:rsidR="00D839F2">
        <w:rPr>
          <w:rFonts w:ascii="Cambria" w:hAnsi="Cambria"/>
          <w:bCs/>
          <w:sz w:val="22"/>
          <w:szCs w:val="22"/>
        </w:rPr>
        <w:t xml:space="preserve"> |</w:t>
      </w:r>
      <w:r w:rsidR="00F54202" w:rsidRPr="00F54202">
        <w:rPr>
          <w:rFonts w:ascii="Cambria" w:hAnsi="Cambria"/>
          <w:bCs/>
          <w:sz w:val="22"/>
          <w:szCs w:val="22"/>
        </w:rPr>
        <w:t xml:space="preserve"> to me, *</w:t>
      </w:r>
    </w:p>
    <w:p w14:paraId="65A14871" w14:textId="77777777" w:rsidR="00F54202" w:rsidRPr="00F54202" w:rsidRDefault="00D839F2" w:rsidP="00F54202">
      <w:pPr>
        <w:tabs>
          <w:tab w:val="left" w:pos="360"/>
        </w:tabs>
        <w:ind w:left="540" w:hanging="540"/>
        <w:rPr>
          <w:rFonts w:ascii="Cambria" w:hAnsi="Cambria"/>
          <w:bCs/>
          <w:sz w:val="22"/>
          <w:szCs w:val="22"/>
        </w:rPr>
      </w:pPr>
      <w:r>
        <w:rPr>
          <w:rFonts w:ascii="Cambria" w:hAnsi="Cambria"/>
          <w:bCs/>
          <w:sz w:val="22"/>
          <w:szCs w:val="22"/>
        </w:rPr>
        <w:tab/>
      </w:r>
      <w:r w:rsidR="00F54202" w:rsidRPr="00F54202">
        <w:rPr>
          <w:rFonts w:ascii="Cambria" w:hAnsi="Cambria"/>
          <w:bCs/>
          <w:sz w:val="22"/>
          <w:szCs w:val="22"/>
        </w:rPr>
        <w:tab/>
        <w:t xml:space="preserve">“Let us go into the </w:t>
      </w:r>
      <w:r>
        <w:rPr>
          <w:rFonts w:ascii="Cambria" w:hAnsi="Cambria"/>
          <w:bCs/>
          <w:sz w:val="22"/>
          <w:szCs w:val="22"/>
        </w:rPr>
        <w:t xml:space="preserve">| </w:t>
      </w:r>
      <w:r w:rsidR="00F54202" w:rsidRPr="00F54202">
        <w:rPr>
          <w:rFonts w:ascii="Cambria" w:hAnsi="Cambria"/>
          <w:bCs/>
          <w:sz w:val="22"/>
          <w:szCs w:val="22"/>
        </w:rPr>
        <w:t>house of the Lord.”</w:t>
      </w:r>
    </w:p>
    <w:p w14:paraId="7764F3E2" w14:textId="77777777" w:rsidR="00D839F2" w:rsidRPr="00D839F2" w:rsidRDefault="005F5DDC" w:rsidP="00D839F2">
      <w:pPr>
        <w:tabs>
          <w:tab w:val="left" w:pos="360"/>
        </w:tabs>
        <w:ind w:left="540" w:hanging="540"/>
        <w:rPr>
          <w:rFonts w:ascii="Cambria" w:hAnsi="Cambria"/>
          <w:b/>
          <w:bCs/>
          <w:sz w:val="22"/>
          <w:szCs w:val="22"/>
        </w:rPr>
      </w:pPr>
      <w:r w:rsidRPr="005F5DDC">
        <w:rPr>
          <w:rFonts w:ascii="LSBSymbol" w:hAnsi="LSBSymbol"/>
          <w:bCs/>
          <w:sz w:val="22"/>
          <w:szCs w:val="22"/>
        </w:rPr>
        <w:t>C</w:t>
      </w:r>
      <w:r w:rsidRPr="005F5DDC">
        <w:rPr>
          <w:sz w:val="22"/>
        </w:rPr>
        <w:tab/>
      </w:r>
      <w:r w:rsidR="00D839F2" w:rsidRPr="00D839F2">
        <w:rPr>
          <w:rFonts w:ascii="Cambria" w:hAnsi="Cambria"/>
          <w:b/>
          <w:bCs/>
          <w:sz w:val="22"/>
          <w:szCs w:val="22"/>
        </w:rPr>
        <w:t xml:space="preserve">“Peace be within </w:t>
      </w:r>
      <w:r w:rsidR="00D839F2">
        <w:rPr>
          <w:rFonts w:ascii="Cambria" w:hAnsi="Cambria"/>
          <w:b/>
          <w:bCs/>
          <w:sz w:val="22"/>
          <w:szCs w:val="22"/>
        </w:rPr>
        <w:t xml:space="preserve">| </w:t>
      </w:r>
      <w:r w:rsidR="00D839F2" w:rsidRPr="00D839F2">
        <w:rPr>
          <w:rFonts w:ascii="Cambria" w:hAnsi="Cambria"/>
          <w:b/>
          <w:bCs/>
          <w:sz w:val="22"/>
          <w:szCs w:val="22"/>
        </w:rPr>
        <w:t>your walls, *</w:t>
      </w:r>
    </w:p>
    <w:p w14:paraId="76ED2753" w14:textId="77777777" w:rsidR="005F5DDC" w:rsidRPr="005F5DDC" w:rsidRDefault="00D839F2" w:rsidP="00D839F2">
      <w:pPr>
        <w:tabs>
          <w:tab w:val="left" w:pos="360"/>
        </w:tabs>
        <w:ind w:left="540" w:hanging="540"/>
        <w:rPr>
          <w:rFonts w:ascii="Cambria" w:hAnsi="Cambria"/>
          <w:b/>
          <w:bCs/>
          <w:sz w:val="22"/>
          <w:szCs w:val="22"/>
        </w:rPr>
      </w:pPr>
      <w:r>
        <w:rPr>
          <w:rFonts w:ascii="Cambria" w:hAnsi="Cambria"/>
          <w:b/>
          <w:bCs/>
          <w:sz w:val="22"/>
          <w:szCs w:val="22"/>
        </w:rPr>
        <w:tab/>
        <w:t xml:space="preserve">    </w:t>
      </w:r>
      <w:r w:rsidRPr="00D839F2">
        <w:rPr>
          <w:rFonts w:ascii="Cambria" w:hAnsi="Cambria"/>
          <w:b/>
          <w:bCs/>
          <w:sz w:val="22"/>
          <w:szCs w:val="22"/>
        </w:rPr>
        <w:t xml:space="preserve">Prosperity within </w:t>
      </w:r>
      <w:r>
        <w:rPr>
          <w:rFonts w:ascii="Cambria" w:hAnsi="Cambria"/>
          <w:b/>
          <w:bCs/>
          <w:sz w:val="22"/>
          <w:szCs w:val="22"/>
        </w:rPr>
        <w:t xml:space="preserve">| </w:t>
      </w:r>
      <w:r w:rsidRPr="00D839F2">
        <w:rPr>
          <w:rFonts w:ascii="Cambria" w:hAnsi="Cambria"/>
          <w:b/>
          <w:bCs/>
          <w:sz w:val="22"/>
          <w:szCs w:val="22"/>
        </w:rPr>
        <w:t>your palaces.”</w:t>
      </w:r>
    </w:p>
    <w:p w14:paraId="4B69853B" w14:textId="05051277" w:rsidR="00403C7C" w:rsidRPr="006160D7" w:rsidRDefault="00403C7C" w:rsidP="00403C7C">
      <w:pPr>
        <w:tabs>
          <w:tab w:val="right" w:pos="6750"/>
        </w:tabs>
        <w:spacing w:before="120"/>
        <w:rPr>
          <w:rFonts w:ascii="Calibri" w:hAnsi="Calibri"/>
          <w:b/>
          <w:bCs/>
          <w:sz w:val="22"/>
          <w:szCs w:val="22"/>
        </w:rPr>
      </w:pPr>
      <w:r>
        <w:rPr>
          <w:rFonts w:ascii="Calibri" w:hAnsi="Calibri"/>
          <w:b/>
          <w:bCs/>
          <w:sz w:val="26"/>
          <w:szCs w:val="26"/>
        </w:rPr>
        <w:t>THE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Pr>
          <w:rFonts w:ascii="Calibri" w:hAnsi="Calibri"/>
          <w:bCs/>
          <w:i/>
          <w:iCs/>
          <w:sz w:val="18"/>
          <w:szCs w:val="18"/>
        </w:rPr>
        <w:t>Ps. 117:1</w:t>
      </w:r>
    </w:p>
    <w:p w14:paraId="04C72C65" w14:textId="77777777" w:rsidR="00403C7C" w:rsidRDefault="005F5DDC" w:rsidP="005F5DDC">
      <w:pPr>
        <w:tabs>
          <w:tab w:val="left" w:pos="360"/>
        </w:tabs>
        <w:ind w:left="540" w:hanging="540"/>
        <w:rPr>
          <w:sz w:val="22"/>
          <w:lang w:val="de-DE"/>
        </w:rPr>
      </w:pPr>
      <w:r w:rsidRPr="005F5DDC">
        <w:rPr>
          <w:rFonts w:ascii="LSBSymbol" w:hAnsi="LSBSymbol"/>
          <w:bCs/>
          <w:sz w:val="22"/>
          <w:szCs w:val="22"/>
          <w:lang w:val="de-DE"/>
        </w:rPr>
        <w:t>P</w:t>
      </w:r>
      <w:r w:rsidRPr="005F5DDC">
        <w:rPr>
          <w:sz w:val="22"/>
          <w:lang w:val="de-DE"/>
        </w:rPr>
        <w:t xml:space="preserve"> </w:t>
      </w:r>
      <w:r w:rsidRPr="005F5DDC">
        <w:rPr>
          <w:sz w:val="22"/>
          <w:lang w:val="de-DE"/>
        </w:rPr>
        <w:tab/>
        <w:t xml:space="preserve">Alle- | luia.  </w:t>
      </w:r>
      <w:r w:rsidR="00E96352">
        <w:rPr>
          <w:sz w:val="22"/>
          <w:lang w:val="de-DE"/>
        </w:rPr>
        <w:t xml:space="preserve">*  </w:t>
      </w:r>
    </w:p>
    <w:p w14:paraId="030A8FAB" w14:textId="36A083FB" w:rsidR="005F5DDC" w:rsidRPr="005F5DDC" w:rsidRDefault="00403C7C" w:rsidP="005F5DDC">
      <w:pPr>
        <w:tabs>
          <w:tab w:val="left" w:pos="360"/>
        </w:tabs>
        <w:ind w:left="540" w:hanging="540"/>
        <w:rPr>
          <w:sz w:val="22"/>
        </w:rPr>
      </w:pPr>
      <w:r>
        <w:rPr>
          <w:rFonts w:ascii="LSBSymbol" w:hAnsi="LSBSymbol"/>
          <w:bCs/>
          <w:sz w:val="22"/>
          <w:szCs w:val="22"/>
          <w:lang w:val="de-DE"/>
        </w:rPr>
        <w:tab/>
      </w:r>
      <w:r>
        <w:rPr>
          <w:rFonts w:ascii="LSBSymbol" w:hAnsi="LSBSymbol"/>
          <w:bCs/>
          <w:sz w:val="22"/>
          <w:szCs w:val="22"/>
          <w:lang w:val="de-DE"/>
        </w:rPr>
        <w:tab/>
      </w:r>
      <w:r w:rsidR="00E96352">
        <w:rPr>
          <w:sz w:val="22"/>
        </w:rPr>
        <w:t>Al- | — le-</w:t>
      </w:r>
      <w:proofErr w:type="spellStart"/>
      <w:r w:rsidR="00E96352">
        <w:rPr>
          <w:sz w:val="22"/>
        </w:rPr>
        <w:t>lu</w:t>
      </w:r>
      <w:proofErr w:type="spellEnd"/>
      <w:r w:rsidR="00E96352">
        <w:rPr>
          <w:sz w:val="22"/>
        </w:rPr>
        <w:t>-</w:t>
      </w:r>
      <w:proofErr w:type="spellStart"/>
      <w:r w:rsidR="00E96352">
        <w:rPr>
          <w:sz w:val="22"/>
        </w:rPr>
        <w:t>ia.</w:t>
      </w:r>
      <w:proofErr w:type="spellEnd"/>
      <w:r w:rsidR="00E96352">
        <w:rPr>
          <w:sz w:val="22"/>
        </w:rPr>
        <w:t xml:space="preserve"> </w:t>
      </w:r>
    </w:p>
    <w:p w14:paraId="473657FB" w14:textId="77777777" w:rsidR="00D839F2" w:rsidRPr="00D839F2" w:rsidRDefault="005F5DDC" w:rsidP="00D839F2">
      <w:pPr>
        <w:tabs>
          <w:tab w:val="left" w:pos="360"/>
        </w:tabs>
        <w:ind w:left="540" w:hanging="540"/>
        <w:rPr>
          <w:b/>
          <w:bCs/>
          <w:sz w:val="22"/>
        </w:rPr>
      </w:pPr>
      <w:r w:rsidRPr="005F5DDC">
        <w:rPr>
          <w:rFonts w:ascii="LSBSymbol" w:hAnsi="LSBSymbol"/>
          <w:bCs/>
          <w:sz w:val="22"/>
          <w:szCs w:val="22"/>
        </w:rPr>
        <w:t>C</w:t>
      </w:r>
      <w:r w:rsidRPr="005F5DDC">
        <w:rPr>
          <w:sz w:val="22"/>
        </w:rPr>
        <w:tab/>
      </w:r>
      <w:r w:rsidR="00D839F2" w:rsidRPr="00D839F2">
        <w:rPr>
          <w:b/>
          <w:bCs/>
          <w:sz w:val="22"/>
        </w:rPr>
        <w:t xml:space="preserve">Praise the Lord, all you </w:t>
      </w:r>
      <w:r w:rsidR="00D839F2">
        <w:rPr>
          <w:b/>
          <w:bCs/>
          <w:sz w:val="22"/>
        </w:rPr>
        <w:t xml:space="preserve">| </w:t>
      </w:r>
      <w:r w:rsidR="00D839F2" w:rsidRPr="00D839F2">
        <w:rPr>
          <w:b/>
          <w:bCs/>
          <w:sz w:val="22"/>
        </w:rPr>
        <w:t>Gentiles! *</w:t>
      </w:r>
    </w:p>
    <w:p w14:paraId="0ADA0F42" w14:textId="77777777" w:rsidR="005F5DDC" w:rsidRDefault="00D839F2" w:rsidP="00D839F2">
      <w:pPr>
        <w:tabs>
          <w:tab w:val="left" w:pos="360"/>
        </w:tabs>
        <w:ind w:left="540" w:hanging="540"/>
        <w:rPr>
          <w:b/>
          <w:bCs/>
          <w:sz w:val="22"/>
        </w:rPr>
      </w:pPr>
      <w:r w:rsidRPr="00D839F2">
        <w:rPr>
          <w:b/>
          <w:bCs/>
          <w:sz w:val="22"/>
        </w:rPr>
        <w:tab/>
      </w:r>
      <w:r>
        <w:rPr>
          <w:b/>
          <w:bCs/>
          <w:sz w:val="22"/>
        </w:rPr>
        <w:t xml:space="preserve">    </w:t>
      </w:r>
      <w:r w:rsidRPr="00D839F2">
        <w:rPr>
          <w:b/>
          <w:bCs/>
          <w:sz w:val="22"/>
        </w:rPr>
        <w:t xml:space="preserve">Laud Him, all you peoples! </w:t>
      </w:r>
      <w:r>
        <w:rPr>
          <w:b/>
          <w:bCs/>
          <w:sz w:val="22"/>
        </w:rPr>
        <w:t xml:space="preserve">| </w:t>
      </w:r>
      <w:r w:rsidRPr="00D839F2">
        <w:rPr>
          <w:b/>
          <w:bCs/>
          <w:sz w:val="22"/>
        </w:rPr>
        <w:t>Alleluia!</w:t>
      </w:r>
    </w:p>
    <w:p w14:paraId="7E1A4BEC" w14:textId="46E7E485" w:rsidR="009812A7" w:rsidRDefault="009812A7" w:rsidP="009812A7">
      <w:pPr>
        <w:tabs>
          <w:tab w:val="right" w:pos="6750"/>
        </w:tabs>
        <w:spacing w:before="80"/>
        <w:rPr>
          <w:rFonts w:asciiTheme="minorHAnsi" w:hAnsiTheme="minorHAnsi"/>
          <w:i/>
          <w:iCs/>
        </w:rPr>
      </w:pPr>
      <w:r>
        <w:rPr>
          <w:rFonts w:asciiTheme="minorHAnsi" w:hAnsiTheme="minorHAnsi"/>
          <w:i/>
          <w:iCs/>
        </w:rPr>
        <w:t xml:space="preserve">The service continues with The </w:t>
      </w:r>
      <w:r w:rsidR="00403C7C">
        <w:rPr>
          <w:rFonts w:asciiTheme="minorHAnsi" w:hAnsiTheme="minorHAnsi"/>
          <w:i/>
          <w:iCs/>
        </w:rPr>
        <w:t xml:space="preserve">Triple Hallelujah and </w:t>
      </w:r>
      <w:r>
        <w:rPr>
          <w:rFonts w:asciiTheme="minorHAnsi" w:hAnsiTheme="minorHAnsi"/>
          <w:i/>
          <w:iCs/>
        </w:rPr>
        <w:t>Gospel, p.</w:t>
      </w:r>
      <w:r w:rsidR="00403C7C">
        <w:rPr>
          <w:rFonts w:asciiTheme="minorHAnsi" w:hAnsiTheme="minorHAnsi"/>
          <w:i/>
          <w:iCs/>
        </w:rPr>
        <w:t>20-</w:t>
      </w:r>
      <w:r>
        <w:rPr>
          <w:rFonts w:asciiTheme="minorHAnsi" w:hAnsiTheme="minorHAnsi"/>
          <w:i/>
          <w:iCs/>
        </w:rPr>
        <w:t>21 in the hymnal.</w:t>
      </w:r>
    </w:p>
    <w:p w14:paraId="51DFAAA6" w14:textId="1442ADDD" w:rsidR="00204043" w:rsidRPr="00204043" w:rsidRDefault="00204043" w:rsidP="00204043">
      <w:pPr>
        <w:pBdr>
          <w:top w:val="thinThickLargeGap" w:sz="24" w:space="1" w:color="auto"/>
          <w:bottom w:val="thickThinLargeGap" w:sz="24" w:space="1" w:color="auto"/>
        </w:pBdr>
        <w:jc w:val="both"/>
        <w:rPr>
          <w:rFonts w:asciiTheme="minorHAnsi" w:hAnsiTheme="minorHAnsi" w:cstheme="minorHAnsi"/>
          <w:smallCaps/>
          <w:sz w:val="28"/>
          <w:szCs w:val="22"/>
        </w:rPr>
      </w:pPr>
      <w:r w:rsidRPr="00204043">
        <w:rPr>
          <w:rFonts w:asciiTheme="minorHAnsi" w:hAnsiTheme="minorHAnsi" w:cstheme="minorHAnsi"/>
          <w:smallCaps/>
          <w:sz w:val="28"/>
          <w:szCs w:val="22"/>
        </w:rPr>
        <w:lastRenderedPageBreak/>
        <w:t>God’s Word at Home</w:t>
      </w:r>
    </w:p>
    <w:p w14:paraId="0CA27D59" w14:textId="77777777" w:rsidR="00204043" w:rsidRPr="00204043" w:rsidRDefault="00204043" w:rsidP="00204043">
      <w:pPr>
        <w:rPr>
          <w:rFonts w:asciiTheme="minorHAnsi" w:hAnsiTheme="minorHAnsi" w:cstheme="minorHAnsi"/>
          <w:sz w:val="28"/>
          <w:szCs w:val="22"/>
        </w:rPr>
      </w:pPr>
    </w:p>
    <w:p w14:paraId="50AF670B" w14:textId="3627702C" w:rsidR="00204043" w:rsidRPr="00204043" w:rsidRDefault="00204043" w:rsidP="00204043">
      <w:pPr>
        <w:rPr>
          <w:rFonts w:asciiTheme="minorHAnsi" w:hAnsiTheme="minorHAnsi" w:cstheme="minorHAnsi"/>
          <w:sz w:val="28"/>
          <w:szCs w:val="22"/>
        </w:rPr>
      </w:pPr>
      <w:r w:rsidRPr="00204043">
        <w:rPr>
          <w:rFonts w:asciiTheme="minorHAnsi" w:hAnsiTheme="minorHAnsi" w:cstheme="minorHAnsi"/>
          <w:b/>
          <w:sz w:val="28"/>
          <w:szCs w:val="22"/>
          <w:u w:val="single"/>
        </w:rPr>
        <w:t>Bible Reading</w:t>
      </w:r>
      <w:r w:rsidRPr="00204043">
        <w:rPr>
          <w:rFonts w:asciiTheme="minorHAnsi" w:hAnsiTheme="minorHAnsi" w:cstheme="minorHAnsi"/>
          <w:sz w:val="28"/>
          <w:szCs w:val="22"/>
        </w:rPr>
        <w:t>:</w:t>
      </w:r>
      <w:r w:rsidRPr="00204043">
        <w:rPr>
          <w:rFonts w:asciiTheme="minorHAnsi" w:hAnsiTheme="minorHAnsi" w:cstheme="minorHAnsi"/>
          <w:sz w:val="28"/>
          <w:szCs w:val="22"/>
        </w:rPr>
        <w:tab/>
      </w:r>
      <w:r w:rsidR="00AB01CE" w:rsidRPr="00AB01CE">
        <w:rPr>
          <w:rFonts w:asciiTheme="minorHAnsi" w:hAnsiTheme="minorHAnsi" w:cstheme="minorHAnsi"/>
          <w:sz w:val="28"/>
          <w:szCs w:val="22"/>
        </w:rPr>
        <w:t>Jeremiah 37-49</w:t>
      </w:r>
    </w:p>
    <w:p w14:paraId="7410F52C" w14:textId="77777777" w:rsidR="00204043" w:rsidRPr="00204043" w:rsidRDefault="00204043" w:rsidP="00204043">
      <w:pPr>
        <w:rPr>
          <w:rFonts w:asciiTheme="minorHAnsi" w:hAnsiTheme="minorHAnsi" w:cstheme="minorHAnsi"/>
          <w:b/>
          <w:sz w:val="28"/>
          <w:szCs w:val="22"/>
          <w:u w:val="single"/>
        </w:rPr>
      </w:pPr>
    </w:p>
    <w:p w14:paraId="499A9391" w14:textId="6349F3AE" w:rsidR="00204043" w:rsidRPr="00204043" w:rsidRDefault="00204043" w:rsidP="00204043">
      <w:pPr>
        <w:rPr>
          <w:rFonts w:asciiTheme="minorHAnsi" w:hAnsiTheme="minorHAnsi" w:cstheme="minorHAnsi"/>
          <w:sz w:val="28"/>
          <w:szCs w:val="22"/>
        </w:rPr>
      </w:pPr>
      <w:r w:rsidRPr="00204043">
        <w:rPr>
          <w:rFonts w:asciiTheme="minorHAnsi" w:hAnsiTheme="minorHAnsi" w:cstheme="minorHAnsi"/>
          <w:b/>
          <w:sz w:val="28"/>
          <w:szCs w:val="22"/>
          <w:u w:val="single"/>
        </w:rPr>
        <w:t>Small Catechism</w:t>
      </w:r>
      <w:r w:rsidRPr="00204043">
        <w:rPr>
          <w:rFonts w:asciiTheme="minorHAnsi" w:hAnsiTheme="minorHAnsi" w:cstheme="minorHAnsi"/>
          <w:sz w:val="28"/>
          <w:szCs w:val="22"/>
        </w:rPr>
        <w:t>:</w:t>
      </w:r>
      <w:r w:rsidRPr="00204043">
        <w:rPr>
          <w:rFonts w:asciiTheme="minorHAnsi" w:hAnsiTheme="minorHAnsi" w:cstheme="minorHAnsi"/>
          <w:sz w:val="28"/>
          <w:szCs w:val="22"/>
        </w:rPr>
        <w:tab/>
      </w:r>
      <w:r w:rsidR="00AB01CE" w:rsidRPr="00AB01CE">
        <w:rPr>
          <w:rFonts w:asciiTheme="minorHAnsi" w:hAnsiTheme="minorHAnsi" w:cstheme="minorHAnsi"/>
          <w:sz w:val="28"/>
          <w:szCs w:val="22"/>
        </w:rPr>
        <w:t>Creed, First Article, Part 3</w:t>
      </w:r>
    </w:p>
    <w:p w14:paraId="380E9636" w14:textId="5277E5A0" w:rsidR="00204043" w:rsidRDefault="00AB01CE" w:rsidP="0099078B">
      <w:pPr>
        <w:ind w:left="270"/>
        <w:rPr>
          <w:rFonts w:asciiTheme="minorHAnsi" w:hAnsiTheme="minorHAnsi" w:cstheme="minorHAnsi"/>
          <w:sz w:val="28"/>
          <w:szCs w:val="22"/>
        </w:rPr>
      </w:pPr>
      <w:r w:rsidRPr="00AB01CE">
        <w:rPr>
          <w:rFonts w:asciiTheme="minorHAnsi" w:hAnsiTheme="minorHAnsi" w:cstheme="minorHAnsi"/>
          <w:sz w:val="28"/>
          <w:szCs w:val="22"/>
        </w:rPr>
        <w:t>And all this He does out of pure fatherly, divine goodness and mercy, without any merit or worthiness in me; for all this it is my duty to thank and praise, to serve and obey Him. This is most certainly true.</w:t>
      </w:r>
    </w:p>
    <w:p w14:paraId="5CB10C3B" w14:textId="77777777" w:rsidR="00AB01CE" w:rsidRPr="00AB01CE" w:rsidRDefault="00AB01CE" w:rsidP="0099078B">
      <w:pPr>
        <w:ind w:left="270"/>
        <w:rPr>
          <w:rFonts w:asciiTheme="minorHAnsi" w:hAnsiTheme="minorHAnsi" w:cstheme="minorHAnsi"/>
          <w:sz w:val="28"/>
          <w:szCs w:val="22"/>
          <w:u w:val="single"/>
        </w:rPr>
      </w:pPr>
    </w:p>
    <w:p w14:paraId="22A56C76" w14:textId="77777777" w:rsidR="00204043" w:rsidRPr="00204043" w:rsidRDefault="00204043" w:rsidP="00204043">
      <w:pPr>
        <w:rPr>
          <w:rFonts w:asciiTheme="minorHAnsi" w:hAnsiTheme="minorHAnsi" w:cstheme="minorHAnsi"/>
          <w:sz w:val="28"/>
          <w:szCs w:val="22"/>
        </w:rPr>
      </w:pPr>
      <w:r w:rsidRPr="00204043">
        <w:rPr>
          <w:rFonts w:asciiTheme="minorHAnsi" w:hAnsiTheme="minorHAnsi" w:cstheme="minorHAnsi"/>
          <w:b/>
          <w:sz w:val="28"/>
          <w:szCs w:val="22"/>
          <w:u w:val="single"/>
        </w:rPr>
        <w:t>Bible Passages</w:t>
      </w:r>
      <w:r w:rsidRPr="00204043">
        <w:rPr>
          <w:rFonts w:asciiTheme="minorHAnsi" w:hAnsiTheme="minorHAnsi" w:cstheme="minorHAnsi"/>
          <w:sz w:val="28"/>
          <w:szCs w:val="22"/>
        </w:rPr>
        <w:t>:</w:t>
      </w:r>
    </w:p>
    <w:p w14:paraId="1E88F9E7" w14:textId="77777777" w:rsidR="00AB01CE" w:rsidRPr="00AB01CE" w:rsidRDefault="00AB01CE" w:rsidP="00AB01CE">
      <w:pPr>
        <w:tabs>
          <w:tab w:val="left" w:pos="1890"/>
        </w:tabs>
        <w:spacing w:after="120"/>
        <w:ind w:left="630" w:hanging="360"/>
        <w:jc w:val="both"/>
        <w:rPr>
          <w:rFonts w:asciiTheme="minorHAnsi" w:hAnsiTheme="minorHAnsi" w:cstheme="minorHAnsi"/>
          <w:sz w:val="28"/>
          <w:szCs w:val="22"/>
        </w:rPr>
      </w:pPr>
      <w:r w:rsidRPr="00AB01CE">
        <w:rPr>
          <w:rFonts w:asciiTheme="minorHAnsi" w:hAnsiTheme="minorHAnsi" w:cstheme="minorHAnsi"/>
          <w:sz w:val="28"/>
          <w:szCs w:val="22"/>
        </w:rPr>
        <w:t>Galatians 3:26-27</w:t>
      </w:r>
      <w:r w:rsidRPr="00AB01CE">
        <w:rPr>
          <w:rFonts w:asciiTheme="minorHAnsi" w:hAnsiTheme="minorHAnsi" w:cstheme="minorHAnsi"/>
          <w:sz w:val="28"/>
          <w:szCs w:val="22"/>
        </w:rPr>
        <w:tab/>
        <w:t>For you are all sons of God through faith in Christ Jesus. For as many of you as were baptized into Christ have put on Christ.</w:t>
      </w:r>
    </w:p>
    <w:p w14:paraId="07E7DD67" w14:textId="77777777" w:rsidR="00AB01CE" w:rsidRPr="00AB01CE" w:rsidRDefault="00AB01CE" w:rsidP="00AB01CE">
      <w:pPr>
        <w:tabs>
          <w:tab w:val="left" w:pos="1890"/>
        </w:tabs>
        <w:spacing w:after="120"/>
        <w:ind w:left="630" w:hanging="360"/>
        <w:jc w:val="both"/>
        <w:rPr>
          <w:rFonts w:asciiTheme="minorHAnsi" w:hAnsiTheme="minorHAnsi" w:cstheme="minorHAnsi"/>
          <w:sz w:val="28"/>
          <w:szCs w:val="22"/>
        </w:rPr>
      </w:pPr>
      <w:r w:rsidRPr="00AB01CE">
        <w:rPr>
          <w:rFonts w:asciiTheme="minorHAnsi" w:hAnsiTheme="minorHAnsi" w:cstheme="minorHAnsi"/>
          <w:sz w:val="28"/>
          <w:szCs w:val="22"/>
        </w:rPr>
        <w:t>Galatians 4:4-5</w:t>
      </w:r>
      <w:r w:rsidRPr="00AB01CE">
        <w:rPr>
          <w:rFonts w:asciiTheme="minorHAnsi" w:hAnsiTheme="minorHAnsi" w:cstheme="minorHAnsi"/>
          <w:sz w:val="28"/>
          <w:szCs w:val="22"/>
        </w:rPr>
        <w:tab/>
        <w:t>But when the fullness of the time had come, God sent forth His Son, born of a woman, born under the law, to redeem those who were under the law, that we might receive the adoption as sons.</w:t>
      </w:r>
    </w:p>
    <w:p w14:paraId="17FE48C7" w14:textId="65255AA9" w:rsidR="00204043" w:rsidRPr="00204043" w:rsidRDefault="00AB01CE" w:rsidP="00AB01CE">
      <w:pPr>
        <w:tabs>
          <w:tab w:val="left" w:pos="1890"/>
        </w:tabs>
        <w:spacing w:after="120"/>
        <w:ind w:left="630" w:hanging="360"/>
        <w:jc w:val="both"/>
        <w:rPr>
          <w:rFonts w:asciiTheme="minorHAnsi" w:hAnsiTheme="minorHAnsi" w:cstheme="minorHAnsi"/>
          <w:sz w:val="28"/>
          <w:szCs w:val="22"/>
        </w:rPr>
      </w:pPr>
      <w:r w:rsidRPr="00AB01CE">
        <w:rPr>
          <w:rFonts w:asciiTheme="minorHAnsi" w:hAnsiTheme="minorHAnsi" w:cstheme="minorHAnsi"/>
          <w:sz w:val="28"/>
          <w:szCs w:val="22"/>
        </w:rPr>
        <w:t>Galatians 6:6</w:t>
      </w:r>
      <w:r w:rsidRPr="00AB01CE">
        <w:rPr>
          <w:rFonts w:asciiTheme="minorHAnsi" w:hAnsiTheme="minorHAnsi" w:cstheme="minorHAnsi"/>
          <w:sz w:val="28"/>
          <w:szCs w:val="22"/>
        </w:rPr>
        <w:tab/>
        <w:t>Let him who is taught the word share in all good things with him who teaches.</w:t>
      </w:r>
    </w:p>
    <w:p w14:paraId="113AB976" w14:textId="77777777" w:rsidR="00204043" w:rsidRPr="00204043" w:rsidRDefault="00204043" w:rsidP="00204043">
      <w:pPr>
        <w:tabs>
          <w:tab w:val="left" w:pos="1890"/>
        </w:tabs>
        <w:spacing w:after="120"/>
        <w:ind w:left="630" w:hanging="360"/>
        <w:jc w:val="both"/>
        <w:rPr>
          <w:rFonts w:asciiTheme="minorHAnsi" w:hAnsiTheme="minorHAnsi" w:cstheme="minorHAnsi"/>
          <w:sz w:val="28"/>
          <w:szCs w:val="22"/>
        </w:rPr>
      </w:pPr>
    </w:p>
    <w:sectPr w:rsidR="00204043" w:rsidRPr="00204043"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53AC4" w14:textId="77777777" w:rsidR="004B21D3" w:rsidRDefault="004B21D3" w:rsidP="00F15EE1">
      <w:r>
        <w:separator/>
      </w:r>
    </w:p>
  </w:endnote>
  <w:endnote w:type="continuationSeparator" w:id="0">
    <w:p w14:paraId="2E3630FB" w14:textId="77777777" w:rsidR="004B21D3" w:rsidRDefault="004B21D3"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817086"/>
      <w:docPartObj>
        <w:docPartGallery w:val="Page Numbers (Bottom of Page)"/>
        <w:docPartUnique/>
      </w:docPartObj>
    </w:sdtPr>
    <w:sdtEndPr/>
    <w:sdtContent>
      <w:p w14:paraId="617FD178" w14:textId="77777777" w:rsidR="00420B09" w:rsidRDefault="004B21D3"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574110"/>
      <w:docPartObj>
        <w:docPartGallery w:val="Page Numbers (Bottom of Page)"/>
        <w:docPartUnique/>
      </w:docPartObj>
    </w:sdtPr>
    <w:sdtEndPr/>
    <w:sdtContent>
      <w:p w14:paraId="65ECA796" w14:textId="77777777" w:rsidR="00420B09" w:rsidRDefault="004B21D3"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50A68" w14:textId="77777777" w:rsidR="004B21D3" w:rsidRDefault="004B21D3" w:rsidP="00F15EE1">
      <w:r>
        <w:separator/>
      </w:r>
    </w:p>
  </w:footnote>
  <w:footnote w:type="continuationSeparator" w:id="0">
    <w:p w14:paraId="2A67CA37" w14:textId="77777777" w:rsidR="004B21D3" w:rsidRDefault="004B21D3"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4951"/>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81B"/>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043"/>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03DD5"/>
    <w:rsid w:val="0031152A"/>
    <w:rsid w:val="00311583"/>
    <w:rsid w:val="00312B7C"/>
    <w:rsid w:val="00312F25"/>
    <w:rsid w:val="00314344"/>
    <w:rsid w:val="00314B47"/>
    <w:rsid w:val="0031575A"/>
    <w:rsid w:val="003164D6"/>
    <w:rsid w:val="00316B27"/>
    <w:rsid w:val="00317CEB"/>
    <w:rsid w:val="00320695"/>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3476"/>
    <w:rsid w:val="003F46D2"/>
    <w:rsid w:val="003F4A84"/>
    <w:rsid w:val="003F4C44"/>
    <w:rsid w:val="003F6EA1"/>
    <w:rsid w:val="003F7511"/>
    <w:rsid w:val="004014BF"/>
    <w:rsid w:val="00403860"/>
    <w:rsid w:val="00403C7C"/>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1D3"/>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1395"/>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389B"/>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5A95"/>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854"/>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2C0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78B"/>
    <w:rsid w:val="00990951"/>
    <w:rsid w:val="0099133A"/>
    <w:rsid w:val="00991DF8"/>
    <w:rsid w:val="00992DB9"/>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01CE"/>
    <w:rsid w:val="00AB1B05"/>
    <w:rsid w:val="00AB1ECC"/>
    <w:rsid w:val="00AB4591"/>
    <w:rsid w:val="00AB4CDD"/>
    <w:rsid w:val="00AB68E9"/>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71"/>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51F8"/>
    <w:rsid w:val="00D2601D"/>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39F2"/>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DF7F75"/>
    <w:rsid w:val="00E0054B"/>
    <w:rsid w:val="00E009E4"/>
    <w:rsid w:val="00E02DEE"/>
    <w:rsid w:val="00E03B22"/>
    <w:rsid w:val="00E058DD"/>
    <w:rsid w:val="00E06E26"/>
    <w:rsid w:val="00E072EB"/>
    <w:rsid w:val="00E07325"/>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6235"/>
    <w:rsid w:val="00E87A30"/>
    <w:rsid w:val="00E87FAC"/>
    <w:rsid w:val="00E906AA"/>
    <w:rsid w:val="00E90A10"/>
    <w:rsid w:val="00E90B08"/>
    <w:rsid w:val="00E93102"/>
    <w:rsid w:val="00E93F2A"/>
    <w:rsid w:val="00E95254"/>
    <w:rsid w:val="00E96352"/>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420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692E"/>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0048540">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38506361">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6269078">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5576975">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301842">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2841144">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2697476">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CB19A-0513-4DE2-9C18-B6ACBE26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5</cp:revision>
  <cp:lastPrinted>2017-10-06T16:10:00Z</cp:lastPrinted>
  <dcterms:created xsi:type="dcterms:W3CDTF">2018-09-25T15:47:00Z</dcterms:created>
  <dcterms:modified xsi:type="dcterms:W3CDTF">2018-09-30T13:44:00Z</dcterms:modified>
</cp:coreProperties>
</file>