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3FAB" w14:textId="77777777" w:rsidR="00EF70EB" w:rsidRDefault="00EF70EB" w:rsidP="00B8500F">
      <w:pPr>
        <w:jc w:val="center"/>
        <w:rPr>
          <w:rFonts w:ascii="Old English Text MT" w:hAnsi="Old English Text MT" w:cs="Arial"/>
          <w:sz w:val="52"/>
          <w:szCs w:val="52"/>
        </w:rPr>
      </w:pPr>
    </w:p>
    <w:p w14:paraId="1CB1680E"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5CF1935D" w14:textId="77777777" w:rsidR="009C6171" w:rsidRDefault="00047218" w:rsidP="009C6171">
      <w:pPr>
        <w:spacing w:before="120" w:after="120"/>
        <w:jc w:val="center"/>
        <w:rPr>
          <w:rFonts w:ascii="Footlight MT Light" w:hAnsi="Footlight MT Light" w:cs="Arial"/>
          <w:iCs/>
          <w:noProof/>
          <w:sz w:val="40"/>
          <w:szCs w:val="40"/>
          <w:lang w:bidi="he-IL"/>
        </w:rPr>
      </w:pPr>
      <w:r>
        <w:rPr>
          <w:noProof/>
        </w:rPr>
        <w:drawing>
          <wp:inline distT="0" distB="0" distL="0" distR="0" wp14:anchorId="6F92ACD5" wp14:editId="68FD6867">
            <wp:extent cx="3890034" cy="3157100"/>
            <wp:effectExtent l="0" t="0" r="0" b="5715"/>
            <wp:docPr id="2" name="Picture 2" descr="Image may contain: 6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6 people"/>
                    <pic:cNvPicPr>
                      <a:picLocks noChangeAspect="1" noChangeArrowheads="1"/>
                    </pic:cNvPicPr>
                  </pic:nvPicPr>
                  <pic:blipFill rotWithShape="1">
                    <a:blip r:embed="rId8">
                      <a:extLst>
                        <a:ext uri="{28A0092B-C50C-407E-A947-70E740481C1C}">
                          <a14:useLocalDpi xmlns:a14="http://schemas.microsoft.com/office/drawing/2010/main" val="0"/>
                        </a:ext>
                      </a:extLst>
                    </a:blip>
                    <a:srcRect b="13319"/>
                    <a:stretch/>
                  </pic:blipFill>
                  <pic:spPr bwMode="auto">
                    <a:xfrm>
                      <a:off x="0" y="0"/>
                      <a:ext cx="3893469" cy="3159887"/>
                    </a:xfrm>
                    <a:prstGeom prst="rect">
                      <a:avLst/>
                    </a:prstGeom>
                    <a:noFill/>
                    <a:ln>
                      <a:noFill/>
                    </a:ln>
                    <a:extLst>
                      <a:ext uri="{53640926-AAD7-44D8-BBD7-CCE9431645EC}">
                        <a14:shadowObscured xmlns:a14="http://schemas.microsoft.com/office/drawing/2010/main"/>
                      </a:ext>
                    </a:extLst>
                  </pic:spPr>
                </pic:pic>
              </a:graphicData>
            </a:graphic>
          </wp:inline>
        </w:drawing>
      </w:r>
    </w:p>
    <w:p w14:paraId="3AAF2C0E" w14:textId="77777777" w:rsidR="009C6171" w:rsidRPr="003D48C8" w:rsidRDefault="00047218" w:rsidP="009C6171">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Ninteenth</w:t>
      </w:r>
      <w:r w:rsidR="009C6171">
        <w:rPr>
          <w:rFonts w:ascii="Footlight MT Light" w:hAnsi="Footlight MT Light" w:cs="Arial"/>
          <w:iCs/>
          <w:noProof/>
          <w:sz w:val="40"/>
          <w:szCs w:val="40"/>
          <w:lang w:bidi="he-IL"/>
        </w:rPr>
        <w:t xml:space="preserve"> Sunday after Trinity</w:t>
      </w:r>
    </w:p>
    <w:p w14:paraId="6D39E3AF" w14:textId="0E6FB191" w:rsidR="00AD18F2" w:rsidRPr="00192ACC" w:rsidRDefault="00047218"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October </w:t>
      </w:r>
      <w:r w:rsidR="00414803">
        <w:rPr>
          <w:rFonts w:ascii="Footlight MT Light" w:hAnsi="Footlight MT Light" w:cs="Arial"/>
          <w:sz w:val="28"/>
          <w:szCs w:val="28"/>
        </w:rPr>
        <w:t>7</w:t>
      </w:r>
      <w:r w:rsidR="0035054B">
        <w:rPr>
          <w:rFonts w:ascii="Footlight MT Light" w:hAnsi="Footlight MT Light" w:cs="Arial"/>
          <w:sz w:val="28"/>
          <w:szCs w:val="28"/>
        </w:rPr>
        <w:t>, 201</w:t>
      </w:r>
      <w:r w:rsidR="00EC6213">
        <w:rPr>
          <w:rFonts w:ascii="Footlight MT Light" w:hAnsi="Footlight MT Light" w:cs="Arial"/>
          <w:sz w:val="28"/>
          <w:szCs w:val="28"/>
        </w:rPr>
        <w:t>8</w:t>
      </w:r>
    </w:p>
    <w:p w14:paraId="60E09F2B" w14:textId="77777777" w:rsidR="0089680E" w:rsidRDefault="0089680E" w:rsidP="002F6912">
      <w:pPr>
        <w:jc w:val="center"/>
        <w:rPr>
          <w:rFonts w:ascii="Footlight MT Light" w:hAnsi="Footlight MT Light" w:cs="Arial"/>
          <w:b/>
          <w:bCs/>
          <w:sz w:val="28"/>
          <w:szCs w:val="28"/>
        </w:rPr>
      </w:pPr>
    </w:p>
    <w:p w14:paraId="2447125C"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5980FD0"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5A387D6"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2D9EFE7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7945639"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0BC9762" w14:textId="77777777" w:rsidR="00E83367" w:rsidRPr="004E4CCD" w:rsidRDefault="00E83367" w:rsidP="002F6912">
      <w:pPr>
        <w:jc w:val="center"/>
        <w:rPr>
          <w:rFonts w:ascii="Footlight MT Light" w:hAnsi="Footlight MT Light" w:cs="Arial"/>
          <w:sz w:val="22"/>
          <w:szCs w:val="22"/>
          <w:lang w:val="es-MX"/>
        </w:rPr>
      </w:pPr>
    </w:p>
    <w:p w14:paraId="7E0859CC"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169E717"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6D31A1F"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B9DFD04" w14:textId="77777777" w:rsidR="002B015D" w:rsidRPr="004E4CCD" w:rsidRDefault="002B015D" w:rsidP="002B015D">
      <w:pPr>
        <w:jc w:val="center"/>
        <w:rPr>
          <w:rFonts w:ascii="Footlight MT Light" w:hAnsi="Footlight MT Light" w:cs="Arial"/>
          <w:sz w:val="22"/>
          <w:szCs w:val="22"/>
          <w:lang w:val="es-MX"/>
        </w:rPr>
      </w:pPr>
    </w:p>
    <w:p w14:paraId="17004FB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01FE90A6"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DFFE522"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D05FF00"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6A1495F0" w14:textId="77777777" w:rsidR="00235187" w:rsidRPr="00500624" w:rsidRDefault="00235187" w:rsidP="00235187">
      <w:pPr>
        <w:tabs>
          <w:tab w:val="right" w:pos="6480"/>
        </w:tabs>
        <w:jc w:val="center"/>
        <w:rPr>
          <w:rFonts w:ascii="Cambria" w:hAnsi="Cambria" w:cs="Arial"/>
          <w:sz w:val="4"/>
          <w:szCs w:val="4"/>
        </w:rPr>
      </w:pPr>
    </w:p>
    <w:p w14:paraId="32C90A9B"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65A89DCB"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C9B2F87" wp14:editId="487B2E67">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5054B">
        <w:rPr>
          <w:rFonts w:ascii="Cambria" w:eastAsia="Times New Roman" w:hAnsi="Cambria" w:cs="Times New Roman"/>
          <w:szCs w:val="24"/>
        </w:rPr>
        <w:t xml:space="preserve">, and we welcome visitors </w:t>
      </w:r>
      <w:r w:rsidR="0035054B" w:rsidRPr="0035054B">
        <w:rPr>
          <w:rFonts w:ascii="Cambria" w:eastAsia="Times New Roman" w:hAnsi="Cambria" w:cs="Times New Roman"/>
          <w:szCs w:val="24"/>
        </w:rPr>
        <w:t>to hear the Word of God with us.</w:t>
      </w:r>
    </w:p>
    <w:p w14:paraId="10BA6B83"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5ABB303E"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A36A871"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7DE8E2CB"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6A518D97" w14:textId="7AA51674" w:rsidR="00B577B2" w:rsidRPr="00B577B2" w:rsidRDefault="00B577B2" w:rsidP="00B577B2">
      <w:pPr>
        <w:tabs>
          <w:tab w:val="left" w:pos="1440"/>
          <w:tab w:val="left" w:pos="1710"/>
        </w:tabs>
        <w:ind w:left="1710" w:hanging="1530"/>
        <w:rPr>
          <w:rFonts w:ascii="Cambria" w:eastAsia="Times New Roman" w:hAnsi="Cambria"/>
        </w:rPr>
      </w:pPr>
      <w:r w:rsidRPr="00B577B2">
        <w:rPr>
          <w:rFonts w:ascii="Cambria" w:eastAsia="Times New Roman" w:hAnsi="Cambria"/>
        </w:rPr>
        <w:t xml:space="preserve">Sun., Oct. </w:t>
      </w:r>
      <w:r w:rsidR="00414803">
        <w:rPr>
          <w:rFonts w:ascii="Cambria" w:eastAsia="Times New Roman" w:hAnsi="Cambria"/>
        </w:rPr>
        <w:t>14</w:t>
      </w:r>
      <w:r w:rsidRPr="00B577B2">
        <w:rPr>
          <w:rFonts w:ascii="Cambria" w:eastAsia="Times New Roman" w:hAnsi="Cambria"/>
        </w:rPr>
        <w:tab/>
        <w:t>-</w:t>
      </w:r>
      <w:r w:rsidRPr="00B577B2">
        <w:rPr>
          <w:rFonts w:ascii="Cambria" w:eastAsia="Times New Roman" w:hAnsi="Cambria"/>
        </w:rPr>
        <w:tab/>
        <w:t xml:space="preserve">Sunday School &amp; Bible Class, 9 AM </w:t>
      </w:r>
    </w:p>
    <w:p w14:paraId="55B1BFD5" w14:textId="53554643" w:rsidR="00B577B2" w:rsidRPr="00B577B2" w:rsidRDefault="00B577B2" w:rsidP="00B577B2">
      <w:pPr>
        <w:tabs>
          <w:tab w:val="left" w:pos="1440"/>
          <w:tab w:val="left" w:pos="1710"/>
        </w:tabs>
        <w:ind w:left="1710" w:hanging="1530"/>
        <w:rPr>
          <w:rFonts w:ascii="Cambria" w:eastAsia="Times New Roman" w:hAnsi="Cambria"/>
        </w:rPr>
      </w:pPr>
      <w:r w:rsidRPr="00B577B2">
        <w:rPr>
          <w:rFonts w:ascii="Cambria" w:eastAsia="Times New Roman" w:hAnsi="Cambria"/>
        </w:rPr>
        <w:tab/>
        <w:t>-</w:t>
      </w:r>
      <w:r w:rsidRPr="00B577B2">
        <w:rPr>
          <w:rFonts w:ascii="Cambria" w:eastAsia="Times New Roman" w:hAnsi="Cambria"/>
        </w:rPr>
        <w:tab/>
        <w:t>Divine Service, 10:15 AM (</w:t>
      </w:r>
      <w:r w:rsidR="00EC6213">
        <w:rPr>
          <w:rFonts w:ascii="Cambria" w:eastAsia="Times New Roman" w:hAnsi="Cambria"/>
        </w:rPr>
        <w:t>Trinity 20</w:t>
      </w:r>
      <w:r w:rsidRPr="00B577B2">
        <w:rPr>
          <w:rFonts w:ascii="Cambria" w:eastAsia="Times New Roman" w:hAnsi="Cambria"/>
        </w:rPr>
        <w:t>)</w:t>
      </w:r>
    </w:p>
    <w:p w14:paraId="24620FEC" w14:textId="09756B22" w:rsidR="009C6171" w:rsidRPr="00916020" w:rsidRDefault="009C6171" w:rsidP="009C6171">
      <w:pPr>
        <w:ind w:left="90"/>
        <w:rPr>
          <w:rFonts w:ascii="Book Antiqua" w:hAnsi="Book Antiqua"/>
        </w:rPr>
      </w:pPr>
    </w:p>
    <w:p w14:paraId="61098EEC"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6BCEACC" w14:textId="77777777" w:rsidR="0035054B" w:rsidRDefault="0035054B">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58885FA3"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B577B2">
        <w:rPr>
          <w:rFonts w:ascii="Calibri" w:eastAsia="Times New Roman" w:hAnsi="Calibri" w:cs="Times New Roman"/>
          <w:b/>
          <w:bCs/>
          <w:sz w:val="32"/>
          <w:szCs w:val="24"/>
        </w:rPr>
        <w:t>9</w:t>
      </w:r>
      <w:r w:rsidR="003F7511" w:rsidRPr="003F7511">
        <w:rPr>
          <w:rFonts w:ascii="Calibri" w:eastAsia="Times New Roman" w:hAnsi="Calibri" w:cs="Times New Roman"/>
          <w:b/>
          <w:bCs/>
          <w:sz w:val="32"/>
          <w:szCs w:val="24"/>
        </w:rPr>
        <w:t xml:space="preserve"> </w:t>
      </w:r>
    </w:p>
    <w:p w14:paraId="02C9CDA8" w14:textId="77777777" w:rsidR="003F7511" w:rsidRPr="003F7511" w:rsidRDefault="000E14DA"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38AFEF86">
          <v:rect id="_x0000_i1025" style="width:0;height:1.5pt" o:hralign="center" o:hrstd="t" o:hr="t" fillcolor="#aca899" stroked="f"/>
        </w:pict>
      </w:r>
    </w:p>
    <w:p w14:paraId="12E3468E"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416629F"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B577B2">
        <w:rPr>
          <w:rFonts w:ascii="Calibri" w:eastAsia="Times New Roman" w:hAnsi="Calibri" w:cs="Times New Roman"/>
          <w:bCs/>
          <w:i/>
          <w:sz w:val="22"/>
          <w:szCs w:val="22"/>
        </w:rPr>
        <w:t>524</w:t>
      </w:r>
      <w:r>
        <w:rPr>
          <w:rFonts w:ascii="Calibri" w:eastAsia="Times New Roman" w:hAnsi="Calibri" w:cs="Times New Roman"/>
          <w:bCs/>
          <w:i/>
          <w:sz w:val="22"/>
          <w:szCs w:val="22"/>
        </w:rPr>
        <w:t xml:space="preserve"> - </w:t>
      </w:r>
      <w:r w:rsidR="00B577B2" w:rsidRPr="00B577B2">
        <w:rPr>
          <w:rFonts w:ascii="Calibri" w:eastAsia="Times New Roman" w:hAnsi="Calibri" w:cs="Times New Roman"/>
          <w:bCs/>
          <w:i/>
          <w:sz w:val="22"/>
        </w:rPr>
        <w:t xml:space="preserve">In Thee Lord Have I Put My Trust </w:t>
      </w:r>
      <w:r w:rsidR="00B577B2">
        <w:rPr>
          <w:rFonts w:ascii="Calibri" w:eastAsia="Times New Roman" w:hAnsi="Calibri" w:cs="Times New Roman"/>
          <w:bCs/>
          <w:i/>
          <w:sz w:val="22"/>
        </w:rPr>
        <w:t>(</w:t>
      </w:r>
      <w:proofErr w:type="spellStart"/>
      <w:r w:rsidR="00B577B2">
        <w:rPr>
          <w:rFonts w:ascii="Calibri" w:eastAsia="Times New Roman" w:hAnsi="Calibri" w:cs="Times New Roman"/>
          <w:bCs/>
          <w:i/>
          <w:sz w:val="22"/>
        </w:rPr>
        <w:t>st.</w:t>
      </w:r>
      <w:proofErr w:type="spellEnd"/>
      <w:r w:rsidR="00B577B2">
        <w:rPr>
          <w:rFonts w:ascii="Calibri" w:eastAsia="Times New Roman" w:hAnsi="Calibri" w:cs="Times New Roman"/>
          <w:bCs/>
          <w:i/>
          <w:sz w:val="22"/>
        </w:rPr>
        <w:t xml:space="preserve"> 1-3)</w:t>
      </w:r>
    </w:p>
    <w:p w14:paraId="59D23E9C" w14:textId="77777777"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B577B2">
        <w:rPr>
          <w:rFonts w:ascii="Calibri" w:eastAsia="Times New Roman" w:hAnsi="Calibri" w:cs="Times New Roman"/>
          <w:bCs/>
          <w:i/>
          <w:sz w:val="22"/>
          <w:szCs w:val="22"/>
        </w:rPr>
        <w:t>319</w:t>
      </w:r>
      <w:r>
        <w:rPr>
          <w:rFonts w:ascii="Calibri" w:eastAsia="Times New Roman" w:hAnsi="Calibri" w:cs="Times New Roman"/>
          <w:bCs/>
          <w:i/>
          <w:sz w:val="22"/>
          <w:szCs w:val="22"/>
        </w:rPr>
        <w:t xml:space="preserve"> - </w:t>
      </w:r>
      <w:r w:rsidR="00B577B2" w:rsidRPr="00B577B2">
        <w:rPr>
          <w:rFonts w:ascii="Calibri" w:eastAsia="Times New Roman" w:hAnsi="Calibri" w:cs="Times New Roman"/>
          <w:bCs/>
          <w:i/>
          <w:sz w:val="22"/>
        </w:rPr>
        <w:t>In Thee Alone O Christ My Lord</w:t>
      </w:r>
    </w:p>
    <w:p w14:paraId="71B8C022"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B577B2">
        <w:rPr>
          <w:rFonts w:ascii="Calibri" w:eastAsia="Times New Roman" w:hAnsi="Calibri" w:cs="Times New Roman"/>
          <w:bCs/>
          <w:i/>
          <w:sz w:val="22"/>
          <w:szCs w:val="22"/>
        </w:rPr>
        <w:t>321</w:t>
      </w:r>
      <w:r>
        <w:rPr>
          <w:rFonts w:ascii="Calibri" w:eastAsia="Times New Roman" w:hAnsi="Calibri" w:cs="Times New Roman"/>
          <w:bCs/>
          <w:i/>
          <w:sz w:val="22"/>
          <w:szCs w:val="22"/>
        </w:rPr>
        <w:t xml:space="preserve"> - </w:t>
      </w:r>
      <w:r w:rsidR="00B577B2" w:rsidRPr="00B577B2">
        <w:rPr>
          <w:rFonts w:ascii="Calibri" w:eastAsia="Times New Roman" w:hAnsi="Calibri" w:cs="Times New Roman"/>
          <w:bCs/>
          <w:i/>
          <w:sz w:val="22"/>
        </w:rPr>
        <w:t>O Faithful God Thanks Be to Thee</w:t>
      </w:r>
    </w:p>
    <w:p w14:paraId="57AFD3E8" w14:textId="77777777" w:rsidR="002B1B41"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2B1B41" w:rsidRPr="002B1B41">
        <w:rPr>
          <w:rFonts w:ascii="Calibri" w:eastAsia="Times New Roman" w:hAnsi="Calibri" w:cs="Times New Roman"/>
          <w:bCs/>
          <w:i/>
          <w:sz w:val="22"/>
          <w:szCs w:val="22"/>
        </w:rPr>
        <w:t xml:space="preserve"> </w:t>
      </w:r>
      <w:r w:rsidR="002B1B41">
        <w:rPr>
          <w:rFonts w:ascii="Calibri" w:eastAsia="Times New Roman" w:hAnsi="Calibri" w:cs="Times New Roman"/>
          <w:bCs/>
          <w:i/>
          <w:sz w:val="22"/>
          <w:szCs w:val="22"/>
        </w:rPr>
        <w:tab/>
        <w:t>TLH #</w:t>
      </w:r>
      <w:r w:rsidR="00B577B2">
        <w:rPr>
          <w:rFonts w:ascii="Calibri" w:eastAsia="Times New Roman" w:hAnsi="Calibri" w:cs="Times New Roman"/>
          <w:bCs/>
          <w:i/>
          <w:sz w:val="22"/>
          <w:szCs w:val="22"/>
        </w:rPr>
        <w:t>331</w:t>
      </w:r>
      <w:r w:rsidR="002B1B41">
        <w:rPr>
          <w:rFonts w:ascii="Calibri" w:eastAsia="Times New Roman" w:hAnsi="Calibri" w:cs="Times New Roman"/>
          <w:bCs/>
          <w:i/>
          <w:sz w:val="22"/>
          <w:szCs w:val="22"/>
        </w:rPr>
        <w:t xml:space="preserve"> -</w:t>
      </w:r>
      <w:r w:rsidR="002B1B41" w:rsidRPr="002B1B41">
        <w:t xml:space="preserve"> </w:t>
      </w:r>
      <w:r w:rsidR="00B577B2" w:rsidRPr="00B577B2">
        <w:rPr>
          <w:rFonts w:ascii="Calibri" w:eastAsia="Times New Roman" w:hAnsi="Calibri" w:cs="Times New Roman"/>
          <w:bCs/>
          <w:i/>
          <w:sz w:val="22"/>
          <w:szCs w:val="22"/>
        </w:rPr>
        <w:t>Yea as I Live Jehovah Saith</w:t>
      </w:r>
      <w:r w:rsidRPr="006F7F1D">
        <w:rPr>
          <w:rFonts w:ascii="Calibri" w:eastAsia="Times New Roman" w:hAnsi="Calibri" w:cs="Times New Roman"/>
          <w:b/>
          <w:bCs/>
          <w:sz w:val="22"/>
          <w:szCs w:val="22"/>
        </w:rPr>
        <w:tab/>
      </w:r>
      <w:r w:rsidR="002B1B41">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B577B2">
        <w:rPr>
          <w:rFonts w:ascii="Calibri" w:eastAsia="Times New Roman" w:hAnsi="Calibri" w:cs="Times New Roman"/>
          <w:bCs/>
          <w:i/>
          <w:sz w:val="22"/>
          <w:szCs w:val="22"/>
        </w:rPr>
        <w:t>324</w:t>
      </w:r>
      <w:r w:rsidR="002075BB">
        <w:rPr>
          <w:rFonts w:ascii="Calibri" w:eastAsia="Times New Roman" w:hAnsi="Calibri" w:cs="Times New Roman"/>
          <w:bCs/>
          <w:i/>
          <w:sz w:val="22"/>
          <w:szCs w:val="22"/>
        </w:rPr>
        <w:t xml:space="preserve"> - </w:t>
      </w:r>
      <w:r w:rsidR="00B577B2" w:rsidRPr="00B577B2">
        <w:rPr>
          <w:rFonts w:ascii="Calibri" w:eastAsia="Times New Roman" w:hAnsi="Calibri" w:cs="Times New Roman"/>
          <w:bCs/>
          <w:i/>
          <w:sz w:val="22"/>
          <w:szCs w:val="22"/>
        </w:rPr>
        <w:t>Jesus Sinners Doth Receive</w:t>
      </w:r>
    </w:p>
    <w:p w14:paraId="0F61595B" w14:textId="77777777" w:rsidR="00863257" w:rsidRPr="000D2A9D" w:rsidRDefault="000E14DA" w:rsidP="002B1B41">
      <w:pPr>
        <w:tabs>
          <w:tab w:val="left" w:pos="540"/>
          <w:tab w:val="right" w:pos="6750"/>
        </w:tabs>
        <w:spacing w:before="40"/>
        <w:ind w:left="90"/>
        <w:rPr>
          <w:rFonts w:ascii="Calibri" w:eastAsia="Times New Roman" w:hAnsi="Calibri" w:cs="Times New Roman"/>
          <w:b/>
          <w:bCs/>
          <w:sz w:val="12"/>
          <w:szCs w:val="18"/>
        </w:rPr>
      </w:pPr>
      <w:r>
        <w:rPr>
          <w:rFonts w:ascii="Calibri" w:eastAsia="Times New Roman" w:hAnsi="Calibri" w:cs="Times New Roman"/>
          <w:sz w:val="10"/>
          <w:szCs w:val="16"/>
        </w:rPr>
        <w:pict w14:anchorId="5084B3CE">
          <v:rect id="_x0000_i1026" style="width:0;height:1.5pt" o:hralign="center" o:hrstd="t" o:hr="t" fillcolor="#aca899" stroked="f"/>
        </w:pict>
      </w:r>
    </w:p>
    <w:p w14:paraId="24ADA504" w14:textId="2BFAD437" w:rsidR="00D13ECD" w:rsidRPr="00D13ECD" w:rsidRDefault="00EC6213" w:rsidP="00EC6213">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First</w:t>
      </w:r>
      <w:r>
        <w:rPr>
          <w:rFonts w:asciiTheme="minorHAnsi" w:hAnsiTheme="minorHAnsi"/>
          <w:b/>
          <w:bCs/>
          <w:sz w:val="24"/>
          <w:szCs w:val="24"/>
        </w:rPr>
        <w:t xml:space="preserve">:  </w:t>
      </w:r>
      <w:r>
        <w:rPr>
          <w:rFonts w:ascii="Calibri" w:hAnsi="Calibri"/>
          <w:bCs/>
          <w:i/>
          <w:sz w:val="22"/>
          <w:szCs w:val="22"/>
        </w:rPr>
        <w:t>Is. 44:21-23</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B577B2">
        <w:rPr>
          <w:rFonts w:ascii="Calibri" w:hAnsi="Calibri"/>
          <w:bCs/>
          <w:i/>
          <w:sz w:val="22"/>
          <w:szCs w:val="22"/>
        </w:rPr>
        <w:t>Eph</w:t>
      </w:r>
      <w:r>
        <w:rPr>
          <w:rFonts w:ascii="Calibri" w:hAnsi="Calibri"/>
          <w:bCs/>
          <w:i/>
          <w:sz w:val="22"/>
          <w:szCs w:val="22"/>
        </w:rPr>
        <w:t>.</w:t>
      </w:r>
      <w:r w:rsidR="00B577B2">
        <w:rPr>
          <w:rFonts w:ascii="Calibri" w:hAnsi="Calibri"/>
          <w:bCs/>
          <w:i/>
          <w:sz w:val="22"/>
          <w:szCs w:val="22"/>
        </w:rPr>
        <w:t xml:space="preserve"> 4:22-28</w:t>
      </w:r>
      <w:r w:rsidR="00E44C67" w:rsidRPr="00E44C67">
        <w:rPr>
          <w:rFonts w:ascii="Calibri" w:hAnsi="Calibri"/>
          <w:bCs/>
          <w:i/>
          <w:sz w:val="22"/>
          <w:szCs w:val="22"/>
        </w:rPr>
        <w:tab/>
      </w:r>
      <w:r w:rsidR="00CA2F26">
        <w:rPr>
          <w:rFonts w:ascii="Calibri" w:hAnsi="Calibri"/>
          <w:bCs/>
          <w:i/>
          <w:sz w:val="22"/>
          <w:szCs w:val="22"/>
        </w:rPr>
        <w:t xml:space="preserve"> </w:t>
      </w:r>
      <w:r w:rsidR="006F4F71">
        <w:rPr>
          <w:rFonts w:asciiTheme="minorHAnsi" w:hAnsiTheme="minorHAnsi"/>
          <w:b/>
          <w:bCs/>
          <w:sz w:val="24"/>
          <w:szCs w:val="24"/>
        </w:rPr>
        <w:t xml:space="preserve">Gospel:  </w:t>
      </w:r>
      <w:r w:rsidR="00B577B2">
        <w:rPr>
          <w:rFonts w:ascii="Calibri" w:hAnsi="Calibri"/>
          <w:bCs/>
          <w:i/>
          <w:sz w:val="22"/>
          <w:szCs w:val="22"/>
        </w:rPr>
        <w:t>Matt</w:t>
      </w:r>
      <w:r>
        <w:rPr>
          <w:rFonts w:ascii="Calibri" w:hAnsi="Calibri"/>
          <w:bCs/>
          <w:i/>
          <w:sz w:val="22"/>
          <w:szCs w:val="22"/>
        </w:rPr>
        <w:t>.</w:t>
      </w:r>
      <w:r w:rsidR="00B577B2">
        <w:rPr>
          <w:rFonts w:ascii="Calibri" w:hAnsi="Calibri"/>
          <w:bCs/>
          <w:i/>
          <w:sz w:val="22"/>
          <w:szCs w:val="22"/>
        </w:rPr>
        <w:t xml:space="preserve"> 9:1-8</w:t>
      </w:r>
    </w:p>
    <w:p w14:paraId="34A063B2" w14:textId="77777777" w:rsidR="00D13ECD" w:rsidRPr="00D13ECD" w:rsidRDefault="000E14D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DF2D4A9">
          <v:rect id="_x0000_i1027" style="width:0;height:1.5pt" o:hralign="center" o:hrstd="t" o:hr="t" fillcolor="#aca899" stroked="f"/>
        </w:pict>
      </w:r>
    </w:p>
    <w:p w14:paraId="081D63F5"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6A905BA2" w14:textId="77777777" w:rsidR="009C6171" w:rsidRPr="004E2C62" w:rsidRDefault="009C6171" w:rsidP="009C6171">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F76E4D" w:rsidRPr="00F76E4D">
        <w:rPr>
          <w:rFonts w:asciiTheme="minorHAnsi" w:hAnsiTheme="minorHAnsi"/>
          <w:bCs/>
          <w:i/>
          <w:iCs/>
          <w:sz w:val="18"/>
          <w:szCs w:val="18"/>
        </w:rPr>
        <w:t>Psalm 35:3b; 34:17; 48:14a</w:t>
      </w:r>
      <w:r w:rsidRPr="0033413E">
        <w:rPr>
          <w:rFonts w:asciiTheme="minorHAnsi" w:hAnsiTheme="minorHAnsi"/>
          <w:bCs/>
          <w:i/>
          <w:iCs/>
          <w:sz w:val="18"/>
          <w:szCs w:val="18"/>
        </w:rPr>
        <w:t xml:space="preserve">; </w:t>
      </w:r>
      <w:r w:rsidR="00F76E4D">
        <w:rPr>
          <w:rFonts w:asciiTheme="minorHAnsi" w:hAnsiTheme="minorHAnsi"/>
          <w:bCs/>
          <w:i/>
          <w:iCs/>
          <w:sz w:val="18"/>
          <w:szCs w:val="18"/>
        </w:rPr>
        <w:t>78:1</w:t>
      </w:r>
    </w:p>
    <w:p w14:paraId="3F184771" w14:textId="77777777" w:rsidR="00F76E4D" w:rsidRPr="00EC6213" w:rsidRDefault="009C6171" w:rsidP="00F76E4D">
      <w:pPr>
        <w:tabs>
          <w:tab w:val="left" w:pos="540"/>
        </w:tabs>
        <w:ind w:left="450" w:hanging="360"/>
        <w:rPr>
          <w:bCs/>
          <w:sz w:val="22"/>
        </w:rPr>
      </w:pPr>
      <w:r w:rsidRPr="00EC6213">
        <w:rPr>
          <w:rFonts w:ascii="LSBSymbol" w:hAnsi="LSBSymbol"/>
          <w:bCs/>
          <w:sz w:val="22"/>
        </w:rPr>
        <w:t>P</w:t>
      </w:r>
      <w:r w:rsidRPr="00EC6213">
        <w:rPr>
          <w:rFonts w:ascii="LSBSymbol" w:hAnsi="LSBSymbol"/>
          <w:bCs/>
          <w:sz w:val="22"/>
        </w:rPr>
        <w:tab/>
      </w:r>
      <w:r w:rsidRPr="00EC6213">
        <w:rPr>
          <w:bCs/>
          <w:i/>
          <w:iCs/>
          <w:sz w:val="22"/>
        </w:rPr>
        <w:t xml:space="preserve"> (Antiphon)</w:t>
      </w:r>
      <w:r w:rsidRPr="00EC6213">
        <w:rPr>
          <w:bCs/>
          <w:sz w:val="22"/>
        </w:rPr>
        <w:t xml:space="preserve">  </w:t>
      </w:r>
      <w:r w:rsidRPr="00EC6213">
        <w:rPr>
          <w:sz w:val="22"/>
        </w:rPr>
        <w:t xml:space="preserve"> </w:t>
      </w:r>
      <w:r w:rsidR="00F76E4D" w:rsidRPr="00EC6213">
        <w:rPr>
          <w:bCs/>
          <w:sz w:val="22"/>
        </w:rPr>
        <w:t>SAY TO my soul, “I a</w:t>
      </w:r>
      <w:r w:rsidR="00A13847" w:rsidRPr="00EC6213">
        <w:rPr>
          <w:bCs/>
          <w:sz w:val="22"/>
        </w:rPr>
        <w:t xml:space="preserve">m your </w:t>
      </w:r>
      <w:proofErr w:type="spellStart"/>
      <w:r w:rsidR="00A13847" w:rsidRPr="00EC6213">
        <w:rPr>
          <w:bCs/>
          <w:sz w:val="22"/>
        </w:rPr>
        <w:t>s</w:t>
      </w:r>
      <w:r w:rsidR="00F76E4D" w:rsidRPr="00EC6213">
        <w:rPr>
          <w:bCs/>
          <w:sz w:val="22"/>
        </w:rPr>
        <w:t>al</w:t>
      </w:r>
      <w:proofErr w:type="spellEnd"/>
      <w:r w:rsidR="00A82EA9" w:rsidRPr="00EC6213">
        <w:rPr>
          <w:bCs/>
          <w:sz w:val="22"/>
        </w:rPr>
        <w:t xml:space="preserve">- | </w:t>
      </w:r>
      <w:proofErr w:type="spellStart"/>
      <w:r w:rsidR="00F76E4D" w:rsidRPr="00EC6213">
        <w:rPr>
          <w:bCs/>
          <w:sz w:val="22"/>
        </w:rPr>
        <w:t>vation</w:t>
      </w:r>
      <w:proofErr w:type="spellEnd"/>
      <w:r w:rsidR="00F76E4D" w:rsidRPr="00EC6213">
        <w:rPr>
          <w:bCs/>
          <w:sz w:val="22"/>
        </w:rPr>
        <w:t>.” *</w:t>
      </w:r>
    </w:p>
    <w:p w14:paraId="2179A1FA" w14:textId="77777777" w:rsidR="00F76E4D" w:rsidRPr="00EC6213" w:rsidRDefault="00F76E4D" w:rsidP="00F76E4D">
      <w:pPr>
        <w:tabs>
          <w:tab w:val="left" w:pos="540"/>
        </w:tabs>
        <w:ind w:left="450" w:hanging="360"/>
        <w:rPr>
          <w:bCs/>
          <w:sz w:val="22"/>
        </w:rPr>
      </w:pPr>
      <w:r w:rsidRPr="00EC6213">
        <w:rPr>
          <w:bCs/>
          <w:sz w:val="22"/>
        </w:rPr>
        <w:tab/>
      </w:r>
      <w:r w:rsidRPr="00EC6213">
        <w:rPr>
          <w:bCs/>
          <w:sz w:val="22"/>
        </w:rPr>
        <w:tab/>
      </w:r>
      <w:r w:rsidRPr="00EC6213">
        <w:rPr>
          <w:bCs/>
          <w:sz w:val="22"/>
        </w:rPr>
        <w:tab/>
        <w:t xml:space="preserve">The righteous cry out, </w:t>
      </w:r>
      <w:r w:rsidR="00A82EA9" w:rsidRPr="00EC6213">
        <w:rPr>
          <w:bCs/>
          <w:sz w:val="22"/>
        </w:rPr>
        <w:t xml:space="preserve">| </w:t>
      </w:r>
      <w:r w:rsidRPr="00EC6213">
        <w:rPr>
          <w:bCs/>
          <w:sz w:val="22"/>
        </w:rPr>
        <w:t>and the Lord hears.</w:t>
      </w:r>
    </w:p>
    <w:p w14:paraId="5247CB30" w14:textId="77777777" w:rsidR="00F76E4D" w:rsidRPr="00EC6213" w:rsidRDefault="00F76E4D" w:rsidP="00F76E4D">
      <w:pPr>
        <w:tabs>
          <w:tab w:val="left" w:pos="540"/>
        </w:tabs>
        <w:ind w:left="450" w:hanging="360"/>
        <w:rPr>
          <w:bCs/>
          <w:sz w:val="22"/>
        </w:rPr>
      </w:pPr>
      <w:r w:rsidRPr="00EC6213">
        <w:rPr>
          <w:bCs/>
          <w:sz w:val="22"/>
        </w:rPr>
        <w:tab/>
        <w:t xml:space="preserve">He delivers them out of all their </w:t>
      </w:r>
      <w:r w:rsidR="00A82EA9" w:rsidRPr="00EC6213">
        <w:rPr>
          <w:bCs/>
          <w:sz w:val="22"/>
        </w:rPr>
        <w:t xml:space="preserve">| </w:t>
      </w:r>
      <w:r w:rsidRPr="00EC6213">
        <w:rPr>
          <w:bCs/>
          <w:sz w:val="22"/>
        </w:rPr>
        <w:t>troubles. *</w:t>
      </w:r>
    </w:p>
    <w:p w14:paraId="274AC256" w14:textId="77777777" w:rsidR="00F76E4D" w:rsidRPr="00EC6213" w:rsidRDefault="00F76E4D" w:rsidP="00F76E4D">
      <w:pPr>
        <w:tabs>
          <w:tab w:val="left" w:pos="540"/>
        </w:tabs>
        <w:ind w:left="450" w:hanging="360"/>
        <w:rPr>
          <w:bCs/>
          <w:sz w:val="22"/>
        </w:rPr>
      </w:pPr>
      <w:r w:rsidRPr="00EC6213">
        <w:rPr>
          <w:noProof/>
          <w:sz w:val="22"/>
        </w:rPr>
        <w:drawing>
          <wp:anchor distT="0" distB="0" distL="114300" distR="114300" simplePos="0" relativeHeight="251660288" behindDoc="0" locked="0" layoutInCell="1" allowOverlap="1" wp14:anchorId="37D4FD4F" wp14:editId="01069619">
            <wp:simplePos x="0" y="0"/>
            <wp:positionH relativeFrom="margin">
              <wp:align>left</wp:align>
            </wp:positionH>
            <wp:positionV relativeFrom="paragraph">
              <wp:posOffset>184150</wp:posOffset>
            </wp:positionV>
            <wp:extent cx="3029712" cy="46634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almTone_Gregorian04.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712" cy="466344"/>
                    </a:xfrm>
                    <a:prstGeom prst="rect">
                      <a:avLst/>
                    </a:prstGeom>
                  </pic:spPr>
                </pic:pic>
              </a:graphicData>
            </a:graphic>
          </wp:anchor>
        </w:drawing>
      </w:r>
      <w:r w:rsidRPr="00EC6213">
        <w:rPr>
          <w:bCs/>
          <w:sz w:val="22"/>
        </w:rPr>
        <w:tab/>
      </w:r>
      <w:r w:rsidRPr="00EC6213">
        <w:rPr>
          <w:bCs/>
          <w:sz w:val="22"/>
        </w:rPr>
        <w:tab/>
      </w:r>
      <w:r w:rsidRPr="00EC6213">
        <w:rPr>
          <w:bCs/>
          <w:sz w:val="22"/>
        </w:rPr>
        <w:tab/>
        <w:t xml:space="preserve">For this is God, our God </w:t>
      </w:r>
      <w:proofErr w:type="spellStart"/>
      <w:r w:rsidRPr="00EC6213">
        <w:rPr>
          <w:bCs/>
          <w:sz w:val="22"/>
        </w:rPr>
        <w:t>forev</w:t>
      </w:r>
      <w:proofErr w:type="spellEnd"/>
      <w:r w:rsidR="00A82EA9" w:rsidRPr="00EC6213">
        <w:rPr>
          <w:bCs/>
          <w:sz w:val="22"/>
        </w:rPr>
        <w:t xml:space="preserve">- | </w:t>
      </w:r>
      <w:proofErr w:type="spellStart"/>
      <w:r w:rsidRPr="00EC6213">
        <w:rPr>
          <w:bCs/>
          <w:sz w:val="22"/>
        </w:rPr>
        <w:t>er</w:t>
      </w:r>
      <w:proofErr w:type="spellEnd"/>
      <w:r w:rsidRPr="00EC6213">
        <w:rPr>
          <w:bCs/>
          <w:sz w:val="22"/>
        </w:rPr>
        <w:t xml:space="preserve"> and ever. </w:t>
      </w:r>
    </w:p>
    <w:p w14:paraId="7A0E252C" w14:textId="77777777" w:rsidR="00F76E4D" w:rsidRPr="00EC6213" w:rsidRDefault="009C6171" w:rsidP="00F76E4D">
      <w:pPr>
        <w:ind w:left="450" w:hanging="360"/>
        <w:rPr>
          <w:b/>
          <w:sz w:val="22"/>
          <w:szCs w:val="22"/>
        </w:rPr>
      </w:pPr>
      <w:r w:rsidRPr="00EC6213">
        <w:rPr>
          <w:rFonts w:ascii="LSBSymbol" w:hAnsi="LSBSymbol"/>
          <w:bCs/>
          <w:sz w:val="22"/>
          <w:szCs w:val="22"/>
        </w:rPr>
        <w:t>C</w:t>
      </w:r>
      <w:r w:rsidRPr="00EC6213">
        <w:rPr>
          <w:rFonts w:ascii="Cambria" w:hAnsi="Cambria"/>
          <w:bCs/>
          <w:sz w:val="22"/>
          <w:szCs w:val="22"/>
        </w:rPr>
        <w:tab/>
      </w:r>
      <w:r w:rsidR="00A13847" w:rsidRPr="00EC6213">
        <w:rPr>
          <w:b/>
          <w:sz w:val="22"/>
          <w:szCs w:val="22"/>
        </w:rPr>
        <w:t>Give ear, O m</w:t>
      </w:r>
      <w:r w:rsidR="00F76E4D" w:rsidRPr="00EC6213">
        <w:rPr>
          <w:b/>
          <w:sz w:val="22"/>
          <w:szCs w:val="22"/>
        </w:rPr>
        <w:t xml:space="preserve">y people, to </w:t>
      </w:r>
      <w:r w:rsidR="00A13847" w:rsidRPr="00EC6213">
        <w:rPr>
          <w:b/>
          <w:sz w:val="22"/>
          <w:szCs w:val="22"/>
        </w:rPr>
        <w:t>| m</w:t>
      </w:r>
      <w:r w:rsidR="00F76E4D" w:rsidRPr="00EC6213">
        <w:rPr>
          <w:b/>
          <w:sz w:val="22"/>
          <w:szCs w:val="22"/>
        </w:rPr>
        <w:t>y law; *</w:t>
      </w:r>
    </w:p>
    <w:p w14:paraId="0BB4F137" w14:textId="77777777" w:rsidR="009C6171" w:rsidRPr="00EC6213" w:rsidRDefault="00F76E4D" w:rsidP="00F76E4D">
      <w:pPr>
        <w:ind w:left="450" w:hanging="360"/>
        <w:rPr>
          <w:b/>
          <w:sz w:val="22"/>
          <w:szCs w:val="22"/>
        </w:rPr>
      </w:pPr>
      <w:r w:rsidRPr="00EC6213">
        <w:rPr>
          <w:b/>
          <w:sz w:val="22"/>
          <w:szCs w:val="22"/>
        </w:rPr>
        <w:tab/>
      </w:r>
      <w:r w:rsidRPr="00EC6213">
        <w:rPr>
          <w:b/>
          <w:sz w:val="22"/>
          <w:szCs w:val="22"/>
        </w:rPr>
        <w:tab/>
        <w:t xml:space="preserve">Incline your ears to the </w:t>
      </w:r>
      <w:r w:rsidR="00A13847" w:rsidRPr="00EC6213">
        <w:rPr>
          <w:b/>
          <w:sz w:val="22"/>
          <w:szCs w:val="22"/>
        </w:rPr>
        <w:t>| words of m</w:t>
      </w:r>
      <w:r w:rsidRPr="00EC6213">
        <w:rPr>
          <w:b/>
          <w:sz w:val="22"/>
          <w:szCs w:val="22"/>
        </w:rPr>
        <w:t>y mouth.</w:t>
      </w:r>
    </w:p>
    <w:p w14:paraId="37967192" w14:textId="77777777" w:rsidR="00A812B0" w:rsidRPr="00EC6213" w:rsidRDefault="00A812B0" w:rsidP="00A812B0">
      <w:pPr>
        <w:spacing w:before="40" w:after="40"/>
        <w:ind w:left="450"/>
        <w:rPr>
          <w:b/>
          <w:sz w:val="22"/>
          <w:szCs w:val="22"/>
        </w:rPr>
      </w:pPr>
      <w:r w:rsidRPr="00EC6213">
        <w:rPr>
          <w:rFonts w:asciiTheme="minorHAnsi" w:hAnsiTheme="minorHAnsi"/>
          <w:b/>
          <w:sz w:val="22"/>
        </w:rPr>
        <w:t>GLORIA PATRI</w:t>
      </w:r>
      <w:r w:rsidRPr="00EC6213">
        <w:rPr>
          <w:rFonts w:asciiTheme="minorHAnsi" w:hAnsiTheme="minorHAnsi"/>
          <w:sz w:val="22"/>
        </w:rPr>
        <w:t xml:space="preserve"> (p.16):</w:t>
      </w:r>
      <w:r w:rsidRPr="00EC6213">
        <w:rPr>
          <w:rFonts w:ascii="Cambria" w:hAnsi="Cambria"/>
          <w:b/>
          <w:sz w:val="22"/>
        </w:rPr>
        <w:t xml:space="preserve"> Glory be to the Father, and to the Son, </w:t>
      </w:r>
      <w:r w:rsidRPr="00EC6213">
        <w:rPr>
          <w:rFonts w:ascii="Cambria" w:eastAsia="Calibri" w:hAnsi="Cambria" w:cs="Times New Roman"/>
          <w:b/>
          <w:bCs/>
          <w:sz w:val="22"/>
        </w:rPr>
        <w:t xml:space="preserve">and to the Holy Ghost;  </w:t>
      </w:r>
      <w:r w:rsidRPr="00EC6213">
        <w:rPr>
          <w:rFonts w:ascii="Cambria" w:hAnsi="Cambria"/>
          <w:b/>
          <w:sz w:val="22"/>
        </w:rPr>
        <w:t>as it was in the beginning, is now, and ever shall be, world without end. Amen.</w:t>
      </w:r>
    </w:p>
    <w:p w14:paraId="218FB66C" w14:textId="77777777" w:rsidR="00A812B0" w:rsidRPr="00EC6213" w:rsidRDefault="00A812B0" w:rsidP="00A812B0">
      <w:pPr>
        <w:tabs>
          <w:tab w:val="right" w:pos="6750"/>
        </w:tabs>
        <w:spacing w:after="120"/>
        <w:ind w:left="450" w:hanging="360"/>
        <w:rPr>
          <w:sz w:val="22"/>
          <w:lang w:val="es-MX"/>
        </w:rPr>
      </w:pPr>
      <w:r w:rsidRPr="00EC6213">
        <w:rPr>
          <w:rFonts w:ascii="LSBSymbol" w:hAnsi="LSBSymbol"/>
          <w:bCs/>
          <w:sz w:val="22"/>
          <w:lang w:val="es-MX"/>
        </w:rPr>
        <w:t>P</w:t>
      </w:r>
      <w:r w:rsidRPr="00EC6213">
        <w:rPr>
          <w:rFonts w:ascii="Cambria" w:hAnsi="Cambria"/>
          <w:bCs/>
          <w:sz w:val="22"/>
          <w:lang w:val="es-MX"/>
        </w:rPr>
        <w:tab/>
      </w:r>
      <w:r w:rsidRPr="00EC6213">
        <w:rPr>
          <w:rFonts w:ascii="Cambria" w:hAnsi="Cambria"/>
          <w:b/>
          <w:bCs/>
          <w:i/>
          <w:iCs/>
          <w:sz w:val="22"/>
          <w:lang w:val="es-MX"/>
        </w:rPr>
        <w:t xml:space="preserve"> </w:t>
      </w:r>
      <w:r w:rsidRPr="00EC6213">
        <w:rPr>
          <w:i/>
          <w:iCs/>
          <w:sz w:val="22"/>
          <w:lang w:val="es-MX"/>
        </w:rPr>
        <w:t>(Antiphon)</w:t>
      </w:r>
      <w:r w:rsidRPr="00EC6213">
        <w:rPr>
          <w:sz w:val="22"/>
          <w:lang w:val="es-MX"/>
        </w:rPr>
        <w:t xml:space="preserve">  </w:t>
      </w:r>
    </w:p>
    <w:p w14:paraId="2156128C"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7E123902" w14:textId="5CFDED0B" w:rsidR="009C6171" w:rsidRPr="006160D7" w:rsidRDefault="009C6171" w:rsidP="009C6171">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F15EE1">
        <w:rPr>
          <w:rFonts w:ascii="Calibri" w:hAnsi="Calibri"/>
          <w:b/>
          <w:bCs/>
          <w:sz w:val="28"/>
          <w:szCs w:val="28"/>
        </w:rPr>
        <w:t xml:space="preserve"> </w:t>
      </w:r>
      <w:r w:rsidRPr="004347E5">
        <w:rPr>
          <w:rFonts w:ascii="Calibri" w:hAnsi="Calibri"/>
          <w:i/>
          <w:iCs/>
          <w:sz w:val="18"/>
          <w:szCs w:val="18"/>
        </w:rPr>
        <w:t xml:space="preserve">(after the </w:t>
      </w:r>
      <w:r w:rsidR="00EC6213">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F76E4D" w:rsidRPr="00F76E4D">
        <w:rPr>
          <w:rFonts w:ascii="Calibri" w:hAnsi="Calibri"/>
          <w:bCs/>
          <w:i/>
          <w:iCs/>
          <w:sz w:val="18"/>
          <w:szCs w:val="18"/>
        </w:rPr>
        <w:t>Psalm 141:2</w:t>
      </w:r>
    </w:p>
    <w:p w14:paraId="1C21EBC1" w14:textId="77777777" w:rsidR="00F76E4D" w:rsidRPr="00EC6213" w:rsidRDefault="009C6171" w:rsidP="00F76E4D">
      <w:pPr>
        <w:ind w:left="450" w:hanging="360"/>
        <w:rPr>
          <w:sz w:val="22"/>
        </w:rPr>
      </w:pPr>
      <w:r w:rsidRPr="00EC6213">
        <w:rPr>
          <w:rFonts w:ascii="LSBSymbol" w:hAnsi="LSBSymbol"/>
          <w:bCs/>
          <w:sz w:val="22"/>
        </w:rPr>
        <w:t>P</w:t>
      </w:r>
      <w:r w:rsidRPr="00EC6213">
        <w:rPr>
          <w:rFonts w:ascii="Cambria" w:hAnsi="Cambria"/>
          <w:bCs/>
          <w:sz w:val="22"/>
        </w:rPr>
        <w:tab/>
      </w:r>
      <w:r w:rsidR="00F76E4D" w:rsidRPr="00EC6213">
        <w:rPr>
          <w:sz w:val="22"/>
        </w:rPr>
        <w:t>Let my prayer be set before You as</w:t>
      </w:r>
      <w:r w:rsidR="00761D8C" w:rsidRPr="00EC6213">
        <w:rPr>
          <w:sz w:val="22"/>
        </w:rPr>
        <w:t xml:space="preserve"> |</w:t>
      </w:r>
      <w:r w:rsidR="00F76E4D" w:rsidRPr="00EC6213">
        <w:rPr>
          <w:sz w:val="22"/>
        </w:rPr>
        <w:t xml:space="preserve"> incense, *</w:t>
      </w:r>
    </w:p>
    <w:p w14:paraId="5C5DFF7D" w14:textId="77777777" w:rsidR="009C6171" w:rsidRPr="00EC6213" w:rsidRDefault="00F76E4D" w:rsidP="00F76E4D">
      <w:pPr>
        <w:ind w:left="450" w:hanging="360"/>
        <w:rPr>
          <w:b/>
          <w:sz w:val="22"/>
        </w:rPr>
      </w:pPr>
      <w:r w:rsidRPr="00EC6213">
        <w:rPr>
          <w:rFonts w:ascii="LSBSymbol" w:hAnsi="LSBSymbol"/>
          <w:bCs/>
          <w:sz w:val="22"/>
        </w:rPr>
        <w:t>C</w:t>
      </w:r>
      <w:r w:rsidRPr="00EC6213">
        <w:rPr>
          <w:rFonts w:ascii="Cambria" w:hAnsi="Cambria"/>
          <w:bCs/>
          <w:sz w:val="22"/>
        </w:rPr>
        <w:tab/>
      </w:r>
      <w:r w:rsidRPr="00EC6213">
        <w:rPr>
          <w:sz w:val="22"/>
        </w:rPr>
        <w:tab/>
      </w:r>
      <w:r w:rsidRPr="00EC6213">
        <w:rPr>
          <w:b/>
          <w:sz w:val="22"/>
        </w:rPr>
        <w:t xml:space="preserve">The </w:t>
      </w:r>
      <w:proofErr w:type="gramStart"/>
      <w:r w:rsidRPr="00EC6213">
        <w:rPr>
          <w:b/>
          <w:sz w:val="22"/>
        </w:rPr>
        <w:t>lifting up</w:t>
      </w:r>
      <w:proofErr w:type="gramEnd"/>
      <w:r w:rsidRPr="00EC6213">
        <w:rPr>
          <w:b/>
          <w:sz w:val="22"/>
        </w:rPr>
        <w:t xml:space="preserve"> of my hands as the even</w:t>
      </w:r>
      <w:r w:rsidR="00761D8C" w:rsidRPr="00EC6213">
        <w:rPr>
          <w:b/>
          <w:sz w:val="22"/>
        </w:rPr>
        <w:t xml:space="preserve">- | </w:t>
      </w:r>
      <w:proofErr w:type="spellStart"/>
      <w:r w:rsidRPr="00EC6213">
        <w:rPr>
          <w:b/>
          <w:sz w:val="22"/>
        </w:rPr>
        <w:t>ing</w:t>
      </w:r>
      <w:proofErr w:type="spellEnd"/>
      <w:r w:rsidRPr="00EC6213">
        <w:rPr>
          <w:b/>
          <w:sz w:val="22"/>
        </w:rPr>
        <w:t xml:space="preserve"> sacrifice.</w:t>
      </w:r>
    </w:p>
    <w:p w14:paraId="634A1210" w14:textId="6622B17E" w:rsidR="00EC6213" w:rsidRPr="006160D7" w:rsidRDefault="00EC6213" w:rsidP="00EC6213">
      <w:pPr>
        <w:tabs>
          <w:tab w:val="right" w:pos="6750"/>
        </w:tabs>
        <w:spacing w:before="12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F76E4D">
        <w:rPr>
          <w:rFonts w:ascii="Calibri" w:hAnsi="Calibri"/>
          <w:bCs/>
          <w:i/>
          <w:iCs/>
          <w:sz w:val="18"/>
          <w:szCs w:val="18"/>
        </w:rPr>
        <w:t>Psalm 98:1a</w:t>
      </w:r>
    </w:p>
    <w:p w14:paraId="24F1EEFC" w14:textId="0B418AC0" w:rsidR="00F76E4D" w:rsidRPr="00EC6213" w:rsidRDefault="009C6171" w:rsidP="00F76E4D">
      <w:pPr>
        <w:ind w:left="450" w:hanging="360"/>
        <w:rPr>
          <w:sz w:val="22"/>
        </w:rPr>
      </w:pPr>
      <w:r w:rsidRPr="00EC6213">
        <w:rPr>
          <w:rFonts w:ascii="LSBSymbol" w:hAnsi="LSBSymbol"/>
          <w:bCs/>
          <w:sz w:val="22"/>
        </w:rPr>
        <w:t>P</w:t>
      </w:r>
      <w:r w:rsidRPr="00EC6213">
        <w:rPr>
          <w:sz w:val="22"/>
        </w:rPr>
        <w:t xml:space="preserve"> </w:t>
      </w:r>
      <w:r w:rsidRPr="00EC6213">
        <w:rPr>
          <w:sz w:val="22"/>
        </w:rPr>
        <w:tab/>
        <w:t>Alleluia! Alleluia!</w:t>
      </w:r>
      <w:r w:rsidR="00EC6213">
        <w:rPr>
          <w:b/>
          <w:sz w:val="22"/>
        </w:rPr>
        <w:t xml:space="preserve"> </w:t>
      </w:r>
      <w:r w:rsidR="00F76E4D" w:rsidRPr="00EC6213">
        <w:rPr>
          <w:sz w:val="22"/>
        </w:rPr>
        <w:t xml:space="preserve">Oh, sing to the Lord a </w:t>
      </w:r>
      <w:r w:rsidR="00761D8C" w:rsidRPr="00EC6213">
        <w:rPr>
          <w:sz w:val="22"/>
        </w:rPr>
        <w:t xml:space="preserve">| </w:t>
      </w:r>
      <w:r w:rsidR="00F76E4D" w:rsidRPr="00EC6213">
        <w:rPr>
          <w:sz w:val="22"/>
        </w:rPr>
        <w:t>new song! *</w:t>
      </w:r>
    </w:p>
    <w:p w14:paraId="706A0167" w14:textId="77777777" w:rsidR="009C6171" w:rsidRPr="00EC6213" w:rsidRDefault="00F76E4D" w:rsidP="00F76E4D">
      <w:pPr>
        <w:ind w:left="450" w:hanging="360"/>
        <w:rPr>
          <w:b/>
          <w:sz w:val="22"/>
        </w:rPr>
      </w:pPr>
      <w:r w:rsidRPr="00EC6213">
        <w:rPr>
          <w:rFonts w:ascii="LSBSymbol" w:hAnsi="LSBSymbol"/>
          <w:bCs/>
          <w:sz w:val="22"/>
        </w:rPr>
        <w:t>C</w:t>
      </w:r>
      <w:r w:rsidRPr="00EC6213">
        <w:rPr>
          <w:rFonts w:ascii="Cambria" w:hAnsi="Cambria"/>
          <w:bCs/>
          <w:sz w:val="22"/>
        </w:rPr>
        <w:tab/>
      </w:r>
      <w:r w:rsidRPr="00EC6213">
        <w:rPr>
          <w:b/>
          <w:sz w:val="22"/>
        </w:rPr>
        <w:tab/>
        <w:t xml:space="preserve">For He has done marvelous things. </w:t>
      </w:r>
      <w:r w:rsidR="00761D8C" w:rsidRPr="00EC6213">
        <w:rPr>
          <w:b/>
          <w:sz w:val="22"/>
        </w:rPr>
        <w:t xml:space="preserve">| </w:t>
      </w:r>
      <w:r w:rsidRPr="00EC6213">
        <w:rPr>
          <w:b/>
          <w:sz w:val="22"/>
        </w:rPr>
        <w:t>Alleluia!</w:t>
      </w:r>
    </w:p>
    <w:p w14:paraId="2DC4ADAD" w14:textId="36EC524F" w:rsidR="009812A7" w:rsidRDefault="009812A7" w:rsidP="009812A7">
      <w:pPr>
        <w:tabs>
          <w:tab w:val="right" w:pos="6750"/>
        </w:tabs>
        <w:spacing w:before="80"/>
        <w:rPr>
          <w:rFonts w:asciiTheme="minorHAnsi" w:hAnsiTheme="minorHAnsi"/>
          <w:i/>
          <w:iCs/>
        </w:rPr>
      </w:pPr>
      <w:r>
        <w:rPr>
          <w:rFonts w:asciiTheme="minorHAnsi" w:hAnsiTheme="minorHAnsi"/>
          <w:i/>
          <w:iCs/>
        </w:rPr>
        <w:t xml:space="preserve">The service continues with The </w:t>
      </w:r>
      <w:r w:rsidR="00EC6213">
        <w:rPr>
          <w:rFonts w:asciiTheme="minorHAnsi" w:hAnsiTheme="minorHAnsi"/>
          <w:i/>
          <w:iCs/>
        </w:rPr>
        <w:t xml:space="preserve">Triple Hallelujah and </w:t>
      </w:r>
      <w:r>
        <w:rPr>
          <w:rFonts w:asciiTheme="minorHAnsi" w:hAnsiTheme="minorHAnsi"/>
          <w:i/>
          <w:iCs/>
        </w:rPr>
        <w:t>Gospel, p.</w:t>
      </w:r>
      <w:r w:rsidR="00EC6213">
        <w:rPr>
          <w:rFonts w:asciiTheme="minorHAnsi" w:hAnsiTheme="minorHAnsi"/>
          <w:i/>
          <w:iCs/>
        </w:rPr>
        <w:t>20-</w:t>
      </w:r>
      <w:r>
        <w:rPr>
          <w:rFonts w:asciiTheme="minorHAnsi" w:hAnsiTheme="minorHAnsi"/>
          <w:i/>
          <w:iCs/>
        </w:rPr>
        <w:t>21 in the hymnal.</w:t>
      </w:r>
    </w:p>
    <w:p w14:paraId="6D4796FE" w14:textId="77777777" w:rsidR="0035054B" w:rsidRPr="001E6953" w:rsidRDefault="009812A7" w:rsidP="0035054B">
      <w:pPr>
        <w:pBdr>
          <w:top w:val="thinThickLargeGap" w:sz="24" w:space="1" w:color="auto"/>
          <w:bottom w:val="thickThinLargeGap" w:sz="24" w:space="1" w:color="auto"/>
        </w:pBdr>
        <w:jc w:val="both"/>
        <w:rPr>
          <w:rFonts w:asciiTheme="minorHAnsi" w:hAnsiTheme="minorHAnsi" w:cstheme="minorHAnsi"/>
          <w:smallCaps/>
          <w:sz w:val="28"/>
          <w:szCs w:val="22"/>
        </w:rPr>
      </w:pPr>
      <w:r>
        <w:rPr>
          <w:rFonts w:ascii="Gentium" w:hAnsi="Gentium"/>
          <w:smallCaps/>
          <w:sz w:val="28"/>
          <w:szCs w:val="22"/>
        </w:rPr>
        <w:br w:type="page"/>
      </w:r>
      <w:r w:rsidR="0035054B" w:rsidRPr="001E6953">
        <w:rPr>
          <w:rFonts w:asciiTheme="minorHAnsi" w:hAnsiTheme="minorHAnsi" w:cstheme="minorHAnsi"/>
          <w:smallCaps/>
          <w:sz w:val="28"/>
          <w:szCs w:val="22"/>
        </w:rPr>
        <w:lastRenderedPageBreak/>
        <w:t>God’s Word at Home</w:t>
      </w:r>
    </w:p>
    <w:p w14:paraId="6E78839C" w14:textId="77777777" w:rsidR="0035054B" w:rsidRPr="001E6953" w:rsidRDefault="0035054B" w:rsidP="0035054B">
      <w:pPr>
        <w:rPr>
          <w:rFonts w:asciiTheme="minorHAnsi" w:hAnsiTheme="minorHAnsi" w:cstheme="minorHAnsi"/>
          <w:sz w:val="28"/>
          <w:szCs w:val="22"/>
        </w:rPr>
      </w:pPr>
    </w:p>
    <w:p w14:paraId="205DE2E6" w14:textId="53E29987" w:rsidR="0035054B" w:rsidRPr="001E6953" w:rsidRDefault="0035054B" w:rsidP="0035054B">
      <w:pPr>
        <w:rPr>
          <w:rFonts w:asciiTheme="minorHAnsi" w:hAnsiTheme="minorHAnsi" w:cstheme="minorHAnsi"/>
          <w:sz w:val="28"/>
          <w:szCs w:val="22"/>
        </w:rPr>
      </w:pPr>
      <w:r w:rsidRPr="001E6953">
        <w:rPr>
          <w:rFonts w:asciiTheme="minorHAnsi" w:hAnsiTheme="minorHAnsi" w:cstheme="minorHAnsi"/>
          <w:b/>
          <w:sz w:val="28"/>
          <w:szCs w:val="22"/>
          <w:u w:val="single"/>
        </w:rPr>
        <w:t>Bible Reading</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414803" w:rsidRPr="00414803">
        <w:rPr>
          <w:rFonts w:asciiTheme="minorHAnsi" w:hAnsiTheme="minorHAnsi" w:cstheme="minorHAnsi"/>
          <w:sz w:val="28"/>
          <w:szCs w:val="22"/>
        </w:rPr>
        <w:t>Jeremiah 50 – Ezekiel 5</w:t>
      </w:r>
    </w:p>
    <w:p w14:paraId="4CD64255" w14:textId="77777777" w:rsidR="0035054B" w:rsidRPr="001E6953" w:rsidRDefault="0035054B" w:rsidP="0035054B">
      <w:pPr>
        <w:rPr>
          <w:rFonts w:asciiTheme="minorHAnsi" w:hAnsiTheme="minorHAnsi" w:cstheme="minorHAnsi"/>
          <w:b/>
          <w:sz w:val="28"/>
          <w:szCs w:val="22"/>
          <w:u w:val="single"/>
        </w:rPr>
      </w:pPr>
    </w:p>
    <w:p w14:paraId="210BD028" w14:textId="77777777" w:rsidR="00414803" w:rsidRDefault="0035054B" w:rsidP="00414803">
      <w:pPr>
        <w:rPr>
          <w:rFonts w:asciiTheme="minorHAnsi" w:hAnsiTheme="minorHAnsi" w:cstheme="minorHAnsi"/>
          <w:sz w:val="28"/>
          <w:szCs w:val="22"/>
        </w:rPr>
      </w:pPr>
      <w:r w:rsidRPr="001E6953">
        <w:rPr>
          <w:rFonts w:asciiTheme="minorHAnsi" w:hAnsiTheme="minorHAnsi" w:cstheme="minorHAnsi"/>
          <w:b/>
          <w:sz w:val="28"/>
          <w:szCs w:val="22"/>
          <w:u w:val="single"/>
        </w:rPr>
        <w:t>Small Catechism</w:t>
      </w:r>
      <w:r w:rsidRPr="001E6953">
        <w:rPr>
          <w:rFonts w:asciiTheme="minorHAnsi" w:hAnsiTheme="minorHAnsi" w:cstheme="minorHAnsi"/>
          <w:sz w:val="28"/>
          <w:szCs w:val="22"/>
        </w:rPr>
        <w:t>:</w:t>
      </w:r>
      <w:r w:rsidRPr="001E6953">
        <w:rPr>
          <w:rFonts w:asciiTheme="minorHAnsi" w:hAnsiTheme="minorHAnsi" w:cstheme="minorHAnsi"/>
          <w:sz w:val="28"/>
          <w:szCs w:val="22"/>
        </w:rPr>
        <w:tab/>
      </w:r>
      <w:r w:rsidR="00414803" w:rsidRPr="00414803">
        <w:rPr>
          <w:rFonts w:asciiTheme="minorHAnsi" w:hAnsiTheme="minorHAnsi" w:cstheme="minorHAnsi"/>
          <w:sz w:val="28"/>
          <w:szCs w:val="22"/>
        </w:rPr>
        <w:t>Creed, Second Article, Part 1</w:t>
      </w:r>
    </w:p>
    <w:p w14:paraId="73A7C2AC" w14:textId="7949D8B7" w:rsidR="00414803" w:rsidRPr="00414803" w:rsidRDefault="00414803" w:rsidP="00414803">
      <w:pPr>
        <w:ind w:left="270"/>
        <w:rPr>
          <w:rFonts w:asciiTheme="minorHAnsi" w:hAnsiTheme="minorHAnsi" w:cstheme="minorHAnsi"/>
          <w:b/>
          <w:sz w:val="28"/>
          <w:szCs w:val="22"/>
        </w:rPr>
      </w:pPr>
      <w:r w:rsidRPr="00414803">
        <w:rPr>
          <w:rFonts w:asciiTheme="minorHAnsi" w:hAnsiTheme="minorHAnsi" w:cstheme="minorHAnsi"/>
          <w:b/>
          <w:sz w:val="28"/>
          <w:szCs w:val="22"/>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there He shall come to judge the living and the dead.</w:t>
      </w:r>
    </w:p>
    <w:p w14:paraId="05E4432A" w14:textId="77777777" w:rsidR="00414803" w:rsidRPr="00414803" w:rsidRDefault="00414803" w:rsidP="00414803">
      <w:pPr>
        <w:ind w:left="270"/>
        <w:rPr>
          <w:rFonts w:asciiTheme="minorHAnsi" w:hAnsiTheme="minorHAnsi" w:cstheme="minorHAnsi"/>
          <w:i/>
          <w:sz w:val="28"/>
          <w:szCs w:val="22"/>
        </w:rPr>
      </w:pPr>
      <w:r w:rsidRPr="00414803">
        <w:rPr>
          <w:rFonts w:asciiTheme="minorHAnsi" w:hAnsiTheme="minorHAnsi" w:cstheme="minorHAnsi"/>
          <w:i/>
          <w:sz w:val="28"/>
          <w:szCs w:val="22"/>
        </w:rPr>
        <w:t>What does this mean?</w:t>
      </w:r>
    </w:p>
    <w:p w14:paraId="076A98F4" w14:textId="6F037F4D" w:rsidR="0035054B" w:rsidRDefault="00414803" w:rsidP="00414803">
      <w:pPr>
        <w:ind w:left="270"/>
        <w:rPr>
          <w:rFonts w:asciiTheme="minorHAnsi" w:hAnsiTheme="minorHAnsi" w:cstheme="minorHAnsi"/>
          <w:sz w:val="28"/>
          <w:szCs w:val="22"/>
        </w:rPr>
      </w:pPr>
      <w:r w:rsidRPr="00414803">
        <w:rPr>
          <w:rFonts w:asciiTheme="minorHAnsi" w:hAnsiTheme="minorHAnsi" w:cstheme="minorHAnsi"/>
          <w:sz w:val="28"/>
          <w:szCs w:val="22"/>
        </w:rPr>
        <w:t>I believe that Jesus Christ, true God, begotten of the Father from eternity, and also true man, born of the Virgin Mary, is my Lord; who has redeemed me, a lost and condemned person, purchased and won me from all sins, from death, and from the power of the devil; not with gold or silver, but with His holy, precious blood and with His innocent suffering and death;</w:t>
      </w:r>
    </w:p>
    <w:p w14:paraId="7437A7B4" w14:textId="77777777" w:rsidR="00414803" w:rsidRPr="00414803" w:rsidRDefault="00414803" w:rsidP="00414803">
      <w:pPr>
        <w:ind w:left="270"/>
        <w:rPr>
          <w:rFonts w:asciiTheme="minorHAnsi" w:hAnsiTheme="minorHAnsi" w:cstheme="minorHAnsi"/>
          <w:sz w:val="28"/>
          <w:szCs w:val="22"/>
          <w:u w:val="single"/>
        </w:rPr>
      </w:pPr>
      <w:bookmarkStart w:id="0" w:name="_GoBack"/>
      <w:bookmarkEnd w:id="0"/>
    </w:p>
    <w:p w14:paraId="1F7A6BC6" w14:textId="77777777" w:rsidR="0035054B" w:rsidRPr="001E6953" w:rsidRDefault="0035054B" w:rsidP="0035054B">
      <w:pPr>
        <w:rPr>
          <w:rFonts w:asciiTheme="minorHAnsi" w:hAnsiTheme="minorHAnsi" w:cstheme="minorHAnsi"/>
          <w:sz w:val="28"/>
          <w:szCs w:val="22"/>
        </w:rPr>
      </w:pPr>
      <w:r w:rsidRPr="001E6953">
        <w:rPr>
          <w:rFonts w:asciiTheme="minorHAnsi" w:hAnsiTheme="minorHAnsi" w:cstheme="minorHAnsi"/>
          <w:b/>
          <w:sz w:val="28"/>
          <w:szCs w:val="22"/>
          <w:u w:val="single"/>
        </w:rPr>
        <w:t>Bible Passages</w:t>
      </w:r>
      <w:r w:rsidRPr="001E6953">
        <w:rPr>
          <w:rFonts w:asciiTheme="minorHAnsi" w:hAnsiTheme="minorHAnsi" w:cstheme="minorHAnsi"/>
          <w:sz w:val="28"/>
          <w:szCs w:val="22"/>
        </w:rPr>
        <w:t>:</w:t>
      </w:r>
    </w:p>
    <w:p w14:paraId="1FBD4DDE" w14:textId="77777777" w:rsidR="00414803" w:rsidRPr="00414803" w:rsidRDefault="00414803" w:rsidP="00414803">
      <w:pPr>
        <w:tabs>
          <w:tab w:val="left" w:pos="1440"/>
        </w:tabs>
        <w:spacing w:before="40"/>
        <w:ind w:left="630" w:hanging="360"/>
        <w:jc w:val="both"/>
        <w:rPr>
          <w:rFonts w:asciiTheme="minorHAnsi" w:hAnsiTheme="minorHAnsi" w:cstheme="minorHAnsi"/>
          <w:sz w:val="28"/>
          <w:szCs w:val="22"/>
        </w:rPr>
      </w:pPr>
      <w:r w:rsidRPr="00414803">
        <w:rPr>
          <w:rFonts w:asciiTheme="minorHAnsi" w:hAnsiTheme="minorHAnsi" w:cstheme="minorHAnsi"/>
          <w:sz w:val="28"/>
          <w:szCs w:val="22"/>
        </w:rPr>
        <w:t>Ephesians 1:4</w:t>
      </w:r>
      <w:r w:rsidRPr="00414803">
        <w:rPr>
          <w:rFonts w:asciiTheme="minorHAnsi" w:hAnsiTheme="minorHAnsi" w:cstheme="minorHAnsi"/>
          <w:sz w:val="28"/>
          <w:szCs w:val="22"/>
        </w:rPr>
        <w:tab/>
        <w:t>He chose us in Him before the foundation of the world, that we should be holy and without blame before Him in love.</w:t>
      </w:r>
    </w:p>
    <w:p w14:paraId="39DD9DF1" w14:textId="3C60F77E" w:rsidR="0035054B" w:rsidRPr="00204B45" w:rsidRDefault="00414803" w:rsidP="00414803">
      <w:pPr>
        <w:tabs>
          <w:tab w:val="left" w:pos="1440"/>
        </w:tabs>
        <w:spacing w:before="40"/>
        <w:ind w:left="630" w:hanging="360"/>
        <w:jc w:val="both"/>
        <w:rPr>
          <w:rFonts w:asciiTheme="minorHAnsi" w:hAnsiTheme="minorHAnsi" w:cstheme="minorHAnsi"/>
          <w:sz w:val="28"/>
          <w:szCs w:val="22"/>
        </w:rPr>
      </w:pPr>
      <w:r w:rsidRPr="00414803">
        <w:rPr>
          <w:rFonts w:asciiTheme="minorHAnsi" w:hAnsiTheme="minorHAnsi" w:cstheme="minorHAnsi"/>
          <w:sz w:val="28"/>
          <w:szCs w:val="22"/>
        </w:rPr>
        <w:t>Ephesians 1:22-23</w:t>
      </w:r>
      <w:r w:rsidRPr="00414803">
        <w:rPr>
          <w:rFonts w:asciiTheme="minorHAnsi" w:hAnsiTheme="minorHAnsi" w:cstheme="minorHAnsi"/>
          <w:sz w:val="28"/>
          <w:szCs w:val="22"/>
        </w:rPr>
        <w:tab/>
        <w:t xml:space="preserve">And He put all things under His </w:t>
      </w:r>
      <w:proofErr w:type="gramStart"/>
      <w:r w:rsidRPr="00414803">
        <w:rPr>
          <w:rFonts w:asciiTheme="minorHAnsi" w:hAnsiTheme="minorHAnsi" w:cstheme="minorHAnsi"/>
          <w:sz w:val="28"/>
          <w:szCs w:val="22"/>
        </w:rPr>
        <w:t>feet, and</w:t>
      </w:r>
      <w:proofErr w:type="gramEnd"/>
      <w:r w:rsidRPr="00414803">
        <w:rPr>
          <w:rFonts w:asciiTheme="minorHAnsi" w:hAnsiTheme="minorHAnsi" w:cstheme="minorHAnsi"/>
          <w:sz w:val="28"/>
          <w:szCs w:val="22"/>
        </w:rPr>
        <w:t xml:space="preserve"> gave Him to be head over all things to the church, which is His body, the fullness of Him who fills all in all.</w:t>
      </w:r>
    </w:p>
    <w:p w14:paraId="06010111" w14:textId="77777777" w:rsidR="009812A7" w:rsidRDefault="009812A7">
      <w:pPr>
        <w:rPr>
          <w:rFonts w:ascii="Gentium" w:hAnsi="Gentium"/>
          <w:smallCaps/>
          <w:sz w:val="28"/>
          <w:szCs w:val="22"/>
        </w:rPr>
      </w:pPr>
    </w:p>
    <w:sectPr w:rsidR="009812A7"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702F" w14:textId="77777777" w:rsidR="000E14DA" w:rsidRDefault="000E14DA" w:rsidP="00F15EE1">
      <w:r>
        <w:separator/>
      </w:r>
    </w:p>
  </w:endnote>
  <w:endnote w:type="continuationSeparator" w:id="0">
    <w:p w14:paraId="7AC70702" w14:textId="77777777" w:rsidR="000E14DA" w:rsidRDefault="000E14D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DC31571" w14:textId="77777777" w:rsidR="00420B09" w:rsidRDefault="000E14D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2231AC6C" w14:textId="77777777" w:rsidR="00420B09" w:rsidRDefault="000E14D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B8ED" w14:textId="77777777" w:rsidR="000E14DA" w:rsidRDefault="000E14DA" w:rsidP="00F15EE1">
      <w:r>
        <w:separator/>
      </w:r>
    </w:p>
  </w:footnote>
  <w:footnote w:type="continuationSeparator" w:id="0">
    <w:p w14:paraId="15EBC577" w14:textId="77777777" w:rsidR="000E14DA" w:rsidRDefault="000E14D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47218"/>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3FB2"/>
    <w:rsid w:val="000C41AD"/>
    <w:rsid w:val="000C4A4A"/>
    <w:rsid w:val="000C4AAD"/>
    <w:rsid w:val="000C4B19"/>
    <w:rsid w:val="000C6C9A"/>
    <w:rsid w:val="000C796F"/>
    <w:rsid w:val="000D2A9D"/>
    <w:rsid w:val="000D2F7C"/>
    <w:rsid w:val="000D44E1"/>
    <w:rsid w:val="000D44E5"/>
    <w:rsid w:val="000E00C5"/>
    <w:rsid w:val="000E033D"/>
    <w:rsid w:val="000E14DA"/>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1B41"/>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054B"/>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803"/>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690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528F"/>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87C2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D32"/>
    <w:rsid w:val="006C1F28"/>
    <w:rsid w:val="006C2702"/>
    <w:rsid w:val="006C36CE"/>
    <w:rsid w:val="006C46C2"/>
    <w:rsid w:val="006C4EE1"/>
    <w:rsid w:val="006C564D"/>
    <w:rsid w:val="006C5A14"/>
    <w:rsid w:val="006C6458"/>
    <w:rsid w:val="006C6AD1"/>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739"/>
    <w:rsid w:val="00753BD2"/>
    <w:rsid w:val="007549C1"/>
    <w:rsid w:val="00755865"/>
    <w:rsid w:val="0076006A"/>
    <w:rsid w:val="007615F8"/>
    <w:rsid w:val="00761AE3"/>
    <w:rsid w:val="00761D8C"/>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B71FA"/>
    <w:rsid w:val="007C1FF6"/>
    <w:rsid w:val="007C28C3"/>
    <w:rsid w:val="007C3B5D"/>
    <w:rsid w:val="007C440A"/>
    <w:rsid w:val="007C5AB7"/>
    <w:rsid w:val="007D127E"/>
    <w:rsid w:val="007D2A8C"/>
    <w:rsid w:val="007D2D61"/>
    <w:rsid w:val="007D3F46"/>
    <w:rsid w:val="007D6D2F"/>
    <w:rsid w:val="007E06B4"/>
    <w:rsid w:val="007E0D0E"/>
    <w:rsid w:val="007E13E4"/>
    <w:rsid w:val="007E1807"/>
    <w:rsid w:val="007E28DF"/>
    <w:rsid w:val="007E3193"/>
    <w:rsid w:val="007E33E7"/>
    <w:rsid w:val="007E4E07"/>
    <w:rsid w:val="007E5FA7"/>
    <w:rsid w:val="007F072D"/>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6E5"/>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6E4"/>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847"/>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2EA9"/>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2D7C"/>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577B2"/>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091"/>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23CE"/>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213"/>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0C5F"/>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76E4D"/>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06D5"/>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0877873">
      <w:bodyDiv w:val="1"/>
      <w:marLeft w:val="0"/>
      <w:marRight w:val="0"/>
      <w:marTop w:val="0"/>
      <w:marBottom w:val="0"/>
      <w:divBdr>
        <w:top w:val="none" w:sz="0" w:space="0" w:color="auto"/>
        <w:left w:val="none" w:sz="0" w:space="0" w:color="auto"/>
        <w:bottom w:val="none" w:sz="0" w:space="0" w:color="auto"/>
        <w:right w:val="none" w:sz="0" w:space="0" w:color="auto"/>
      </w:divBdr>
    </w:div>
    <w:div w:id="125900732">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5938940">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29142044">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396782787">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58384846">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2898">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10092660">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5154327">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16010685">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6661142">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89114-574D-4D7C-95FB-79FD6377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2017-10-18T15:30:00Z</cp:lastPrinted>
  <dcterms:created xsi:type="dcterms:W3CDTF">2018-09-25T15:54:00Z</dcterms:created>
  <dcterms:modified xsi:type="dcterms:W3CDTF">2018-09-25T16:00:00Z</dcterms:modified>
</cp:coreProperties>
</file>